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D7" w:rsidRDefault="00CD61D7" w:rsidP="0002469B">
      <w:pPr>
        <w:spacing w:line="240" w:lineRule="auto"/>
        <w:jc w:val="center"/>
        <w:rPr>
          <w:rFonts w:ascii="Times New Roman" w:eastAsia="Times New Roman" w:hAnsi="Times New Roman" w:cs="Times New Roman"/>
          <w:b/>
          <w:sz w:val="44"/>
          <w:szCs w:val="44"/>
        </w:rPr>
      </w:pPr>
    </w:p>
    <w:p w:rsidR="0002469B" w:rsidRDefault="0002469B" w:rsidP="0002469B">
      <w:pPr>
        <w:spacing w:line="240" w:lineRule="auto"/>
        <w:jc w:val="center"/>
        <w:rPr>
          <w:rFonts w:ascii="Times New Roman" w:eastAsia="Times New Roman" w:hAnsi="Times New Roman" w:cs="Times New Roman"/>
          <w:b/>
          <w:sz w:val="44"/>
          <w:szCs w:val="44"/>
        </w:rPr>
      </w:pPr>
      <w:r w:rsidRPr="0002469B">
        <w:rPr>
          <w:rFonts w:ascii="Times New Roman" w:eastAsia="Times New Roman" w:hAnsi="Times New Roman" w:cs="Times New Roman"/>
          <w:b/>
          <w:sz w:val="44"/>
          <w:szCs w:val="44"/>
        </w:rPr>
        <w:t>Drug Utilization Pattern for Conjunctivitis in a Tertiary Care Hospital</w:t>
      </w:r>
    </w:p>
    <w:p w:rsidR="0002469B" w:rsidRPr="0002469B" w:rsidRDefault="0002469B" w:rsidP="0002469B">
      <w:pPr>
        <w:spacing w:line="480" w:lineRule="auto"/>
        <w:jc w:val="center"/>
        <w:rPr>
          <w:rFonts w:ascii="Times New Roman" w:eastAsia="Times New Roman" w:hAnsi="Times New Roman" w:cs="Times New Roman"/>
          <w:bCs/>
          <w:sz w:val="28"/>
          <w:szCs w:val="28"/>
          <w:vertAlign w:val="superscript"/>
        </w:rPr>
      </w:pPr>
      <w:proofErr w:type="spellStart"/>
      <w:r w:rsidRPr="0002469B">
        <w:rPr>
          <w:rFonts w:ascii="Times New Roman" w:eastAsia="Times New Roman" w:hAnsi="Times New Roman" w:cs="Times New Roman"/>
          <w:bCs/>
          <w:sz w:val="28"/>
          <w:szCs w:val="28"/>
        </w:rPr>
        <w:t>Nabin</w:t>
      </w:r>
      <w:proofErr w:type="spellEnd"/>
      <w:r w:rsidRPr="0002469B">
        <w:rPr>
          <w:rFonts w:ascii="Times New Roman" w:eastAsia="Times New Roman" w:hAnsi="Times New Roman" w:cs="Times New Roman"/>
          <w:bCs/>
          <w:sz w:val="28"/>
          <w:szCs w:val="28"/>
        </w:rPr>
        <w:t xml:space="preserve"> Kumar </w:t>
      </w:r>
      <w:proofErr w:type="spellStart"/>
      <w:r w:rsidRPr="0002469B">
        <w:rPr>
          <w:rFonts w:ascii="Times New Roman" w:eastAsia="Times New Roman" w:hAnsi="Times New Roman" w:cs="Times New Roman"/>
          <w:bCs/>
          <w:sz w:val="28"/>
          <w:szCs w:val="28"/>
        </w:rPr>
        <w:t>Yadav</w:t>
      </w:r>
      <w:r w:rsidRPr="0002469B">
        <w:rPr>
          <w:rFonts w:ascii="Times New Roman" w:eastAsia="Times New Roman" w:hAnsi="Times New Roman" w:cs="Times New Roman"/>
          <w:bCs/>
          <w:sz w:val="28"/>
          <w:szCs w:val="28"/>
          <w:vertAlign w:val="superscript"/>
        </w:rPr>
        <w:t>a</w:t>
      </w:r>
      <w:proofErr w:type="gramStart"/>
      <w:r w:rsidRPr="0002469B">
        <w:rPr>
          <w:rFonts w:ascii="Times New Roman" w:eastAsia="Times New Roman" w:hAnsi="Times New Roman" w:cs="Times New Roman"/>
          <w:bCs/>
          <w:sz w:val="28"/>
          <w:szCs w:val="28"/>
          <w:vertAlign w:val="superscript"/>
        </w:rPr>
        <w:t>,d</w:t>
      </w:r>
      <w:proofErr w:type="spellEnd"/>
      <w:proofErr w:type="gramEnd"/>
      <w:r w:rsidRPr="0002469B">
        <w:rPr>
          <w:rFonts w:ascii="Times New Roman" w:eastAsia="Times New Roman" w:hAnsi="Times New Roman" w:cs="Times New Roman"/>
          <w:bCs/>
          <w:sz w:val="28"/>
          <w:szCs w:val="28"/>
        </w:rPr>
        <w:t xml:space="preserve">, </w:t>
      </w:r>
      <w:proofErr w:type="spellStart"/>
      <w:r w:rsidRPr="0002469B">
        <w:rPr>
          <w:rFonts w:ascii="Times New Roman" w:eastAsia="Times New Roman" w:hAnsi="Times New Roman" w:cs="Times New Roman"/>
          <w:bCs/>
          <w:sz w:val="28"/>
          <w:szCs w:val="28"/>
        </w:rPr>
        <w:t>Rinku</w:t>
      </w:r>
      <w:proofErr w:type="spellEnd"/>
      <w:r w:rsidRPr="0002469B">
        <w:rPr>
          <w:rFonts w:ascii="Times New Roman" w:eastAsia="Times New Roman" w:hAnsi="Times New Roman" w:cs="Times New Roman"/>
          <w:bCs/>
          <w:sz w:val="28"/>
          <w:szCs w:val="28"/>
        </w:rPr>
        <w:t xml:space="preserve"> </w:t>
      </w:r>
      <w:proofErr w:type="spellStart"/>
      <w:r w:rsidRPr="0002469B">
        <w:rPr>
          <w:rFonts w:ascii="Times New Roman" w:eastAsia="Times New Roman" w:hAnsi="Times New Roman" w:cs="Times New Roman"/>
          <w:bCs/>
          <w:sz w:val="28"/>
          <w:szCs w:val="28"/>
        </w:rPr>
        <w:t>Ghimire</w:t>
      </w:r>
      <w:r w:rsidRPr="0002469B">
        <w:rPr>
          <w:rFonts w:ascii="Times New Roman" w:eastAsia="Times New Roman" w:hAnsi="Times New Roman" w:cs="Times New Roman"/>
          <w:bCs/>
          <w:sz w:val="28"/>
          <w:szCs w:val="28"/>
          <w:vertAlign w:val="superscript"/>
        </w:rPr>
        <w:t>b,d</w:t>
      </w:r>
      <w:proofErr w:type="spellEnd"/>
      <w:r w:rsidRPr="0002469B">
        <w:rPr>
          <w:rFonts w:ascii="Times New Roman" w:eastAsia="Times New Roman" w:hAnsi="Times New Roman" w:cs="Times New Roman"/>
          <w:bCs/>
          <w:sz w:val="28"/>
          <w:szCs w:val="28"/>
        </w:rPr>
        <w:t xml:space="preserve">, </w:t>
      </w:r>
      <w:proofErr w:type="spellStart"/>
      <w:r w:rsidRPr="0002469B">
        <w:rPr>
          <w:rFonts w:ascii="Times New Roman" w:eastAsia="Times New Roman" w:hAnsi="Times New Roman" w:cs="Times New Roman"/>
          <w:bCs/>
          <w:sz w:val="28"/>
          <w:szCs w:val="28"/>
        </w:rPr>
        <w:t>Paras</w:t>
      </w:r>
      <w:proofErr w:type="spellEnd"/>
      <w:r w:rsidRPr="0002469B">
        <w:rPr>
          <w:rFonts w:ascii="Times New Roman" w:eastAsia="Times New Roman" w:hAnsi="Times New Roman" w:cs="Times New Roman"/>
          <w:bCs/>
          <w:sz w:val="28"/>
          <w:szCs w:val="28"/>
        </w:rPr>
        <w:t xml:space="preserve"> </w:t>
      </w:r>
      <w:proofErr w:type="spellStart"/>
      <w:r w:rsidRPr="0002469B">
        <w:rPr>
          <w:rFonts w:ascii="Times New Roman" w:eastAsia="Times New Roman" w:hAnsi="Times New Roman" w:cs="Times New Roman"/>
          <w:bCs/>
          <w:sz w:val="28"/>
          <w:szCs w:val="28"/>
        </w:rPr>
        <w:t>Panjiyar</w:t>
      </w:r>
      <w:r w:rsidRPr="0002469B">
        <w:rPr>
          <w:rFonts w:ascii="Times New Roman" w:eastAsia="Times New Roman" w:hAnsi="Times New Roman" w:cs="Times New Roman"/>
          <w:bCs/>
          <w:sz w:val="28"/>
          <w:szCs w:val="28"/>
          <w:vertAlign w:val="superscript"/>
        </w:rPr>
        <w:t>c,e</w:t>
      </w:r>
      <w:proofErr w:type="spellEnd"/>
    </w:p>
    <w:p w:rsidR="00B67785" w:rsidRPr="0002469B" w:rsidRDefault="00FB28A2" w:rsidP="0002469B">
      <w:pPr>
        <w:pBdr>
          <w:top w:val="single" w:sz="4" w:space="1" w:color="000000"/>
          <w:bottom w:val="single" w:sz="4" w:space="1" w:color="000000"/>
        </w:pBdr>
        <w:shd w:val="clear" w:color="auto" w:fill="D9D9D9"/>
        <w:spacing w:line="240" w:lineRule="auto"/>
        <w:jc w:val="both"/>
        <w:rPr>
          <w:rFonts w:ascii="Times New Roman" w:eastAsia="Times New Roman" w:hAnsi="Times New Roman" w:cs="Times New Roman"/>
          <w:b/>
          <w:sz w:val="24"/>
          <w:szCs w:val="24"/>
        </w:rPr>
      </w:pPr>
      <w:r w:rsidRPr="0002469B">
        <w:rPr>
          <w:rFonts w:ascii="Times New Roman" w:eastAsia="Times New Roman" w:hAnsi="Times New Roman" w:cs="Times New Roman"/>
          <w:b/>
          <w:sz w:val="24"/>
          <w:szCs w:val="24"/>
        </w:rPr>
        <w:t>ABSTRACT:</w:t>
      </w:r>
    </w:p>
    <w:p w:rsidR="0002469B" w:rsidRPr="0002469B" w:rsidRDefault="0002469B" w:rsidP="0002469B">
      <w:pPr>
        <w:pBdr>
          <w:top w:val="single" w:sz="4" w:space="1" w:color="000000"/>
          <w:bottom w:val="single" w:sz="4" w:space="1" w:color="000000"/>
        </w:pBdr>
        <w:shd w:val="clear" w:color="auto" w:fill="D9D9D9"/>
        <w:spacing w:line="240" w:lineRule="auto"/>
        <w:jc w:val="both"/>
        <w:rPr>
          <w:rFonts w:ascii="Times New Roman" w:eastAsia="Times New Roman" w:hAnsi="Times New Roman" w:cs="Times New Roman"/>
          <w:bCs/>
          <w:sz w:val="24"/>
          <w:szCs w:val="24"/>
        </w:rPr>
      </w:pPr>
      <w:r w:rsidRPr="0002469B">
        <w:rPr>
          <w:rFonts w:ascii="Times New Roman" w:eastAsia="Times New Roman" w:hAnsi="Times New Roman" w:cs="Times New Roman"/>
          <w:b/>
          <w:sz w:val="24"/>
          <w:szCs w:val="24"/>
        </w:rPr>
        <w:t>Introduction:</w:t>
      </w:r>
      <w:r w:rsidRPr="0002469B">
        <w:rPr>
          <w:rFonts w:ascii="Times New Roman" w:eastAsia="Times New Roman" w:hAnsi="Times New Roman" w:cs="Times New Roman"/>
          <w:bCs/>
          <w:sz w:val="24"/>
          <w:szCs w:val="24"/>
        </w:rPr>
        <w:t xml:space="preserve">  Assessment of drug utilization pattern of conjunctivitis is an important activity that promotes the rationale use of drugs. Thus, the aim of the study is to understand the drug use pattern for conjunctivitis in a tertiary care hospital. </w:t>
      </w:r>
      <w:r w:rsidRPr="0002469B">
        <w:rPr>
          <w:rFonts w:ascii="Times New Roman" w:eastAsia="Times New Roman" w:hAnsi="Times New Roman" w:cs="Times New Roman"/>
          <w:b/>
          <w:sz w:val="24"/>
          <w:szCs w:val="24"/>
        </w:rPr>
        <w:t>Methods:</w:t>
      </w:r>
      <w:r w:rsidRPr="0002469B">
        <w:rPr>
          <w:rFonts w:ascii="Times New Roman" w:eastAsia="Times New Roman" w:hAnsi="Times New Roman" w:cs="Times New Roman"/>
          <w:bCs/>
          <w:sz w:val="24"/>
          <w:szCs w:val="24"/>
        </w:rPr>
        <w:t xml:space="preserve"> A cross-sectional observational study was conducted in the out-patient department of Ophthalmology of Nobel Medical College Teaching Hospital from October 2021 to September 2022. Patients diagnosed with conjunctivitis</w:t>
      </w:r>
      <w:r w:rsidR="003C2460">
        <w:rPr>
          <w:rFonts w:ascii="Times New Roman" w:eastAsia="Times New Roman" w:hAnsi="Times New Roman" w:cs="Times New Roman"/>
          <w:bCs/>
          <w:sz w:val="24"/>
          <w:szCs w:val="24"/>
        </w:rPr>
        <w:t xml:space="preserve"> irrespective of age and </w:t>
      </w:r>
      <w:proofErr w:type="gramStart"/>
      <w:r w:rsidR="003C2460">
        <w:rPr>
          <w:rFonts w:ascii="Times New Roman" w:eastAsia="Times New Roman" w:hAnsi="Times New Roman" w:cs="Times New Roman"/>
          <w:bCs/>
          <w:sz w:val="24"/>
          <w:szCs w:val="24"/>
        </w:rPr>
        <w:t xml:space="preserve">gender </w:t>
      </w:r>
      <w:r w:rsidRPr="0002469B">
        <w:rPr>
          <w:rFonts w:ascii="Times New Roman" w:eastAsia="Times New Roman" w:hAnsi="Times New Roman" w:cs="Times New Roman"/>
          <w:bCs/>
          <w:sz w:val="24"/>
          <w:szCs w:val="24"/>
        </w:rPr>
        <w:t>were</w:t>
      </w:r>
      <w:proofErr w:type="gramEnd"/>
      <w:r w:rsidRPr="0002469B">
        <w:rPr>
          <w:rFonts w:ascii="Times New Roman" w:eastAsia="Times New Roman" w:hAnsi="Times New Roman" w:cs="Times New Roman"/>
          <w:bCs/>
          <w:sz w:val="24"/>
          <w:szCs w:val="24"/>
        </w:rPr>
        <w:t xml:space="preserve"> included in the study. A structured </w:t>
      </w:r>
      <w:proofErr w:type="spellStart"/>
      <w:r w:rsidRPr="0002469B">
        <w:rPr>
          <w:rFonts w:ascii="Times New Roman" w:eastAsia="Times New Roman" w:hAnsi="Times New Roman" w:cs="Times New Roman"/>
          <w:bCs/>
          <w:sz w:val="24"/>
          <w:szCs w:val="24"/>
        </w:rPr>
        <w:t>proforma</w:t>
      </w:r>
      <w:proofErr w:type="spellEnd"/>
      <w:r w:rsidRPr="0002469B">
        <w:rPr>
          <w:rFonts w:ascii="Times New Roman" w:eastAsia="Times New Roman" w:hAnsi="Times New Roman" w:cs="Times New Roman"/>
          <w:bCs/>
          <w:sz w:val="24"/>
          <w:szCs w:val="24"/>
        </w:rPr>
        <w:t xml:space="preserve"> was designed that contained the demographic profile of participants, types of conjunctivitis and different drugs used in conjunctivitis. Data were expressed in frequency and percentage. </w:t>
      </w:r>
      <w:r w:rsidRPr="0002469B">
        <w:rPr>
          <w:rFonts w:ascii="Times New Roman" w:eastAsia="Times New Roman" w:hAnsi="Times New Roman" w:cs="Times New Roman"/>
          <w:b/>
          <w:sz w:val="24"/>
          <w:szCs w:val="24"/>
        </w:rPr>
        <w:t>Results:</w:t>
      </w:r>
      <w:r w:rsidRPr="0002469B">
        <w:rPr>
          <w:rFonts w:ascii="Times New Roman" w:eastAsia="Times New Roman" w:hAnsi="Times New Roman" w:cs="Times New Roman"/>
          <w:bCs/>
          <w:sz w:val="24"/>
          <w:szCs w:val="24"/>
        </w:rPr>
        <w:t xml:space="preserve"> A total of 385 patients were enrolled in the study. Conjunctivitis was more common in male (55.8%). Viral conjunctivitis was the most common (49.8%). A total of 745 drugs were used. Average number of drugs per prescription was 1.9.  The most commonly prescribed drugs were topical antibiotics (40.9%) followed by tear drops (27.5%). Ciprofloxacin (36.1%) was the most commonly prescribed topical antibiotic. </w:t>
      </w:r>
      <w:r w:rsidRPr="0002469B">
        <w:rPr>
          <w:rFonts w:ascii="Times New Roman" w:eastAsia="Times New Roman" w:hAnsi="Times New Roman" w:cs="Times New Roman"/>
          <w:b/>
          <w:sz w:val="24"/>
          <w:szCs w:val="24"/>
        </w:rPr>
        <w:t>Conclusions:</w:t>
      </w:r>
      <w:r w:rsidRPr="0002469B">
        <w:rPr>
          <w:rFonts w:ascii="Times New Roman" w:eastAsia="Times New Roman" w:hAnsi="Times New Roman" w:cs="Times New Roman"/>
          <w:bCs/>
          <w:sz w:val="24"/>
          <w:szCs w:val="24"/>
        </w:rPr>
        <w:t xml:space="preserve"> Topical antibiotics were commonly used in most cases of conjunctivitis. Among topical antibiotics, ciprofloxacin was commonly prescribed.</w:t>
      </w:r>
    </w:p>
    <w:p w:rsidR="00B94B8D" w:rsidRDefault="0002469B" w:rsidP="0002469B">
      <w:pPr>
        <w:pBdr>
          <w:top w:val="single" w:sz="4" w:space="1" w:color="000000"/>
          <w:bottom w:val="single" w:sz="4" w:space="1" w:color="000000"/>
        </w:pBdr>
        <w:shd w:val="clear" w:color="auto" w:fill="D9D9D9"/>
        <w:spacing w:line="240" w:lineRule="auto"/>
        <w:rPr>
          <w:rFonts w:ascii="Times New Roman" w:eastAsia="Times New Roman" w:hAnsi="Times New Roman" w:cs="Times New Roman"/>
          <w:bCs/>
          <w:sz w:val="24"/>
          <w:szCs w:val="24"/>
        </w:rPr>
      </w:pPr>
      <w:r w:rsidRPr="0002469B">
        <w:rPr>
          <w:rFonts w:ascii="Times New Roman" w:eastAsia="Times New Roman" w:hAnsi="Times New Roman" w:cs="Times New Roman"/>
          <w:b/>
          <w:sz w:val="24"/>
          <w:szCs w:val="24"/>
        </w:rPr>
        <w:t>Keywords:</w:t>
      </w:r>
      <w:r>
        <w:rPr>
          <w:rFonts w:ascii="Times New Roman" w:eastAsia="Times New Roman" w:hAnsi="Times New Roman" w:cs="Times New Roman"/>
          <w:bCs/>
          <w:sz w:val="24"/>
          <w:szCs w:val="24"/>
        </w:rPr>
        <w:t xml:space="preserve"> </w:t>
      </w:r>
      <w:r w:rsidRPr="0002469B">
        <w:rPr>
          <w:rFonts w:ascii="Times New Roman" w:eastAsia="Times New Roman" w:hAnsi="Times New Roman" w:cs="Times New Roman"/>
          <w:bCs/>
          <w:sz w:val="24"/>
          <w:szCs w:val="24"/>
        </w:rPr>
        <w:t>Conjunctivitis; Drug utilizat</w:t>
      </w:r>
      <w:r>
        <w:rPr>
          <w:rFonts w:ascii="Times New Roman" w:eastAsia="Times New Roman" w:hAnsi="Times New Roman" w:cs="Times New Roman"/>
          <w:bCs/>
          <w:sz w:val="24"/>
          <w:szCs w:val="24"/>
        </w:rPr>
        <w:t>ion; Ophthalmology; Out-patient</w:t>
      </w:r>
    </w:p>
    <w:p w:rsidR="00B94B8D" w:rsidRPr="0002469B" w:rsidRDefault="00B94B8D" w:rsidP="0002469B">
      <w:pPr>
        <w:pBdr>
          <w:top w:val="single" w:sz="4" w:space="1" w:color="000000"/>
          <w:bottom w:val="single" w:sz="4" w:space="1" w:color="000000"/>
        </w:pBdr>
        <w:shd w:val="clear" w:color="auto" w:fill="D9D9D9"/>
        <w:spacing w:line="240" w:lineRule="auto"/>
        <w:rPr>
          <w:rFonts w:ascii="Times New Roman" w:eastAsia="Times New Roman" w:hAnsi="Times New Roman" w:cs="Times New Roman"/>
          <w:bCs/>
        </w:rPr>
        <w:sectPr w:rsidR="00B94B8D" w:rsidRPr="0002469B">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rsidR="00C65F3B" w:rsidRDefault="00C65F3B" w:rsidP="00871D8C">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
    <w:p w:rsidR="00871D8C" w:rsidRDefault="00871D8C" w:rsidP="00871D8C">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roofErr w:type="gramStart"/>
      <w:r w:rsidRPr="00871D8C">
        <w:rPr>
          <w:rFonts w:ascii="Times New Roman" w:eastAsia="Times New Roman" w:hAnsi="Times New Roman" w:cs="Times New Roman"/>
          <w:sz w:val="20"/>
          <w:szCs w:val="20"/>
        </w:rPr>
        <w:t xml:space="preserve">Submitted: </w:t>
      </w:r>
      <w:r w:rsidR="003C2460">
        <w:rPr>
          <w:rFonts w:ascii="Times New Roman" w:eastAsia="Times New Roman" w:hAnsi="Times New Roman" w:cs="Times New Roman"/>
          <w:sz w:val="20"/>
          <w:szCs w:val="20"/>
        </w:rPr>
        <w:t>1 September, 2023.</w:t>
      </w:r>
      <w:proofErr w:type="gramEnd"/>
    </w:p>
    <w:p w:rsidR="00871D8C" w:rsidRPr="00871D8C" w:rsidRDefault="00871D8C" w:rsidP="00871D8C">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roofErr w:type="gramStart"/>
      <w:r w:rsidRPr="00871D8C">
        <w:rPr>
          <w:rFonts w:ascii="Times New Roman" w:eastAsia="Times New Roman" w:hAnsi="Times New Roman" w:cs="Times New Roman"/>
          <w:sz w:val="20"/>
          <w:szCs w:val="20"/>
        </w:rPr>
        <w:t>Accepted:</w:t>
      </w:r>
      <w:r w:rsidR="003C2460">
        <w:rPr>
          <w:rFonts w:ascii="Times New Roman" w:eastAsia="Times New Roman" w:hAnsi="Times New Roman" w:cs="Times New Roman"/>
          <w:sz w:val="20"/>
          <w:szCs w:val="20"/>
        </w:rPr>
        <w:t xml:space="preserve"> 21 April, 2024.</w:t>
      </w:r>
      <w:proofErr w:type="gramEnd"/>
    </w:p>
    <w:p w:rsidR="00871D8C" w:rsidRDefault="00871D8C" w:rsidP="00871D8C">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roofErr w:type="gramStart"/>
      <w:r w:rsidRPr="00871D8C">
        <w:rPr>
          <w:rFonts w:ascii="Times New Roman" w:eastAsia="Times New Roman" w:hAnsi="Times New Roman" w:cs="Times New Roman"/>
          <w:sz w:val="20"/>
          <w:szCs w:val="20"/>
        </w:rPr>
        <w:t xml:space="preserve">Published: </w:t>
      </w:r>
      <w:r w:rsidR="003C2460">
        <w:rPr>
          <w:rFonts w:ascii="Times New Roman" w:eastAsia="Times New Roman" w:hAnsi="Times New Roman" w:cs="Times New Roman"/>
          <w:sz w:val="20"/>
          <w:szCs w:val="20"/>
        </w:rPr>
        <w:t>21 April, 2024.</w:t>
      </w:r>
      <w:proofErr w:type="gramEnd"/>
    </w:p>
    <w:p w:rsidR="00871D8C" w:rsidRDefault="00871D8C" w:rsidP="00871D8C">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
    <w:p w:rsidR="00871D8C" w:rsidRPr="00871D8C"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871D8C" w:rsidRPr="00871D8C">
        <w:rPr>
          <w:rFonts w:ascii="Times New Roman" w:eastAsia="Times New Roman" w:hAnsi="Times New Roman" w:cs="Times New Roman"/>
          <w:sz w:val="20"/>
          <w:szCs w:val="20"/>
        </w:rPr>
        <w:t>Lecturer, Department of Pharmacology</w:t>
      </w:r>
    </w:p>
    <w:p w:rsidR="00871D8C" w:rsidRPr="00871D8C" w:rsidRDefault="00871D8C"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Pr="00871D8C">
        <w:rPr>
          <w:rFonts w:ascii="Times New Roman" w:eastAsia="Times New Roman" w:hAnsi="Times New Roman" w:cs="Times New Roman"/>
          <w:sz w:val="20"/>
          <w:szCs w:val="20"/>
        </w:rPr>
        <w:t>Assistant Professor, Department of Pharmacology</w:t>
      </w:r>
    </w:p>
    <w:p w:rsidR="00871D8C" w:rsidRPr="00871D8C" w:rsidRDefault="00871D8C"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Pr="00871D8C">
        <w:rPr>
          <w:rFonts w:ascii="Times New Roman" w:eastAsia="Times New Roman" w:hAnsi="Times New Roman" w:cs="Times New Roman"/>
          <w:sz w:val="20"/>
          <w:szCs w:val="20"/>
        </w:rPr>
        <w:t>Lecturer, Department of Ophthalmology</w:t>
      </w:r>
    </w:p>
    <w:p w:rsidR="00871D8C" w:rsidRPr="00871D8C"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w:t>
      </w:r>
      <w:proofErr w:type="gramEnd"/>
      <w:r>
        <w:rPr>
          <w:rFonts w:ascii="Times New Roman" w:eastAsia="Times New Roman" w:hAnsi="Times New Roman" w:cs="Times New Roman"/>
          <w:sz w:val="20"/>
          <w:szCs w:val="20"/>
        </w:rPr>
        <w:t xml:space="preserve">- </w:t>
      </w:r>
      <w:r w:rsidR="00871D8C" w:rsidRPr="00871D8C">
        <w:rPr>
          <w:rFonts w:ascii="Times New Roman" w:eastAsia="Times New Roman" w:hAnsi="Times New Roman" w:cs="Times New Roman"/>
          <w:sz w:val="20"/>
          <w:szCs w:val="20"/>
        </w:rPr>
        <w:t xml:space="preserve">Nobel Medical College and Teaching Hospital, </w:t>
      </w:r>
      <w:proofErr w:type="spellStart"/>
      <w:r w:rsidR="00871D8C" w:rsidRPr="00871D8C">
        <w:rPr>
          <w:rFonts w:ascii="Times New Roman" w:eastAsia="Times New Roman" w:hAnsi="Times New Roman" w:cs="Times New Roman"/>
          <w:sz w:val="20"/>
          <w:szCs w:val="20"/>
        </w:rPr>
        <w:t>Biratnagar</w:t>
      </w:r>
      <w:proofErr w:type="spellEnd"/>
      <w:r w:rsidR="00871D8C" w:rsidRPr="00871D8C">
        <w:rPr>
          <w:rFonts w:ascii="Times New Roman" w:eastAsia="Times New Roman" w:hAnsi="Times New Roman" w:cs="Times New Roman"/>
          <w:sz w:val="20"/>
          <w:szCs w:val="20"/>
        </w:rPr>
        <w:t>, Nepal</w:t>
      </w:r>
    </w:p>
    <w:p w:rsidR="00871D8C" w:rsidRDefault="00871D8C"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w:t>
      </w:r>
      <w:r w:rsidRPr="00871D8C">
        <w:rPr>
          <w:rFonts w:ascii="Times New Roman" w:eastAsia="Times New Roman" w:hAnsi="Times New Roman" w:cs="Times New Roman"/>
          <w:sz w:val="20"/>
          <w:szCs w:val="20"/>
        </w:rPr>
        <w:t>People’s Dental College and Hospital, Kathmandu, Nepal</w:t>
      </w:r>
    </w:p>
    <w:p w:rsidR="00CD61D7" w:rsidRPr="00871D8C" w:rsidRDefault="00CD61D7" w:rsidP="00CD61D7">
      <w:pPr>
        <w:pBdr>
          <w:top w:val="single" w:sz="4" w:space="1" w:color="000000"/>
          <w:bottom w:val="single" w:sz="4" w:space="1" w:color="000000"/>
        </w:pBdr>
        <w:spacing w:after="0" w:line="240" w:lineRule="auto"/>
        <w:jc w:val="both"/>
        <w:rPr>
          <w:rFonts w:ascii="Times New Roman" w:eastAsia="Times New Roman" w:hAnsi="Times New Roman" w:cs="Times New Roman"/>
          <w:sz w:val="20"/>
          <w:szCs w:val="20"/>
        </w:rPr>
      </w:pPr>
    </w:p>
    <w:p w:rsidR="00871D8C" w:rsidRPr="00CD61D7" w:rsidRDefault="00871D8C" w:rsidP="00CD61D7">
      <w:pPr>
        <w:pBdr>
          <w:top w:val="single" w:sz="4" w:space="1" w:color="000000"/>
          <w:bottom w:val="single" w:sz="4" w:space="1" w:color="000000"/>
        </w:pBdr>
        <w:spacing w:after="0" w:line="240" w:lineRule="auto"/>
        <w:jc w:val="both"/>
        <w:rPr>
          <w:rFonts w:ascii="Times New Roman" w:eastAsia="Times New Roman" w:hAnsi="Times New Roman" w:cs="Times New Roman"/>
          <w:b/>
          <w:bCs/>
          <w:sz w:val="20"/>
          <w:szCs w:val="20"/>
        </w:rPr>
      </w:pPr>
      <w:r w:rsidRPr="00CD61D7">
        <w:rPr>
          <w:rFonts w:ascii="Times New Roman" w:eastAsia="Times New Roman" w:hAnsi="Times New Roman" w:cs="Times New Roman"/>
          <w:b/>
          <w:bCs/>
          <w:sz w:val="20"/>
          <w:szCs w:val="20"/>
        </w:rPr>
        <w:t>Corresponding author:</w:t>
      </w:r>
    </w:p>
    <w:p w:rsidR="00CD61D7" w:rsidRPr="00CD61D7"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sidRPr="00CD61D7">
        <w:rPr>
          <w:rFonts w:ascii="Times New Roman" w:eastAsia="Times New Roman" w:hAnsi="Times New Roman" w:cs="Times New Roman"/>
          <w:sz w:val="20"/>
          <w:szCs w:val="20"/>
        </w:rPr>
        <w:t xml:space="preserve">Dr. </w:t>
      </w:r>
      <w:proofErr w:type="spellStart"/>
      <w:r w:rsidRPr="00CD61D7">
        <w:rPr>
          <w:rFonts w:ascii="Times New Roman" w:eastAsia="Times New Roman" w:hAnsi="Times New Roman" w:cs="Times New Roman"/>
          <w:sz w:val="20"/>
          <w:szCs w:val="20"/>
        </w:rPr>
        <w:t>Nabin</w:t>
      </w:r>
      <w:proofErr w:type="spellEnd"/>
      <w:r w:rsidRPr="00CD61D7">
        <w:rPr>
          <w:rFonts w:ascii="Times New Roman" w:eastAsia="Times New Roman" w:hAnsi="Times New Roman" w:cs="Times New Roman"/>
          <w:sz w:val="20"/>
          <w:szCs w:val="20"/>
        </w:rPr>
        <w:t xml:space="preserve"> Kumar </w:t>
      </w:r>
      <w:proofErr w:type="spellStart"/>
      <w:r w:rsidRPr="00CD61D7">
        <w:rPr>
          <w:rFonts w:ascii="Times New Roman" w:eastAsia="Times New Roman" w:hAnsi="Times New Roman" w:cs="Times New Roman"/>
          <w:sz w:val="20"/>
          <w:szCs w:val="20"/>
        </w:rPr>
        <w:t>Yadav</w:t>
      </w:r>
      <w:proofErr w:type="spellEnd"/>
    </w:p>
    <w:p w:rsidR="00CD61D7" w:rsidRPr="00CD61D7"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sidRPr="00CD61D7">
        <w:rPr>
          <w:rFonts w:ascii="Times New Roman" w:eastAsia="Times New Roman" w:hAnsi="Times New Roman" w:cs="Times New Roman"/>
          <w:sz w:val="20"/>
          <w:szCs w:val="20"/>
        </w:rPr>
        <w:t>Lecturer, Department of Pharmacology</w:t>
      </w:r>
    </w:p>
    <w:p w:rsidR="00CD61D7" w:rsidRPr="00CD61D7"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sidRPr="00CD61D7">
        <w:rPr>
          <w:rFonts w:ascii="Times New Roman" w:eastAsia="Times New Roman" w:hAnsi="Times New Roman" w:cs="Times New Roman"/>
          <w:sz w:val="20"/>
          <w:szCs w:val="20"/>
        </w:rPr>
        <w:t xml:space="preserve">Nobel Medical College and Teaching Hospital, </w:t>
      </w:r>
      <w:proofErr w:type="spellStart"/>
      <w:r w:rsidRPr="00CD61D7">
        <w:rPr>
          <w:rFonts w:ascii="Times New Roman" w:eastAsia="Times New Roman" w:hAnsi="Times New Roman" w:cs="Times New Roman"/>
          <w:sz w:val="20"/>
          <w:szCs w:val="20"/>
        </w:rPr>
        <w:t>Biratnagar</w:t>
      </w:r>
      <w:proofErr w:type="spellEnd"/>
      <w:r w:rsidRPr="00CD61D7">
        <w:rPr>
          <w:rFonts w:ascii="Times New Roman" w:eastAsia="Times New Roman" w:hAnsi="Times New Roman" w:cs="Times New Roman"/>
          <w:sz w:val="20"/>
          <w:szCs w:val="20"/>
        </w:rPr>
        <w:t>, Nepal</w:t>
      </w:r>
    </w:p>
    <w:p w:rsidR="00CD61D7" w:rsidRPr="00CD61D7" w:rsidRDefault="00CD61D7" w:rsidP="00CD61D7">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sidRPr="00CD61D7">
        <w:rPr>
          <w:rFonts w:ascii="Times New Roman" w:eastAsia="Times New Roman" w:hAnsi="Times New Roman" w:cs="Times New Roman"/>
          <w:sz w:val="20"/>
          <w:szCs w:val="20"/>
        </w:rPr>
        <w:t>Email: nabinmaharan@gmail.com</w:t>
      </w:r>
    </w:p>
    <w:p w:rsidR="00871D8C" w:rsidRDefault="00CD61D7" w:rsidP="00B94B8D">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r w:rsidRPr="00CD61D7">
        <w:rPr>
          <w:rFonts w:ascii="Times New Roman" w:eastAsia="Times New Roman" w:hAnsi="Times New Roman" w:cs="Times New Roman"/>
          <w:sz w:val="20"/>
          <w:szCs w:val="20"/>
        </w:rPr>
        <w:t xml:space="preserve">ORCID: </w:t>
      </w:r>
      <w:hyperlink r:id="rId13" w:history="1">
        <w:r w:rsidR="00C65F3B" w:rsidRPr="005E1562">
          <w:rPr>
            <w:rStyle w:val="Hyperlink"/>
            <w:rFonts w:ascii="Times New Roman" w:eastAsia="Times New Roman" w:hAnsi="Times New Roman" w:cs="Times New Roman"/>
            <w:sz w:val="20"/>
            <w:szCs w:val="20"/>
          </w:rPr>
          <w:t>https://orcid.org/0000-0002-4898-4809</w:t>
        </w:r>
      </w:hyperlink>
    </w:p>
    <w:p w:rsidR="00C65F3B" w:rsidRDefault="00C65F3B" w:rsidP="00B94B8D">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p>
    <w:p w:rsidR="00C65F3B" w:rsidRDefault="00C65F3B" w:rsidP="00B94B8D">
      <w:pPr>
        <w:pBdr>
          <w:top w:val="single" w:sz="4" w:space="1" w:color="000000"/>
          <w:bottom w:val="single" w:sz="4" w:space="1" w:color="000000"/>
        </w:pBdr>
        <w:spacing w:after="0" w:line="240" w:lineRule="auto"/>
        <w:rPr>
          <w:rFonts w:ascii="Times New Roman" w:eastAsia="Times New Roman" w:hAnsi="Times New Roman" w:cs="Times New Roman"/>
          <w:sz w:val="20"/>
          <w:szCs w:val="20"/>
        </w:rPr>
      </w:pPr>
    </w:p>
    <w:p w:rsidR="00B67785" w:rsidRDefault="00FB28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sz w:val="24"/>
          <w:szCs w:val="24"/>
        </w:rPr>
        <w:t xml:space="preserve"> </w:t>
      </w:r>
    </w:p>
    <w:p w:rsidR="00B67785" w:rsidRDefault="00C65F3B" w:rsidP="00C65F3B">
      <w:pPr>
        <w:spacing w:line="240" w:lineRule="auto"/>
        <w:jc w:val="both"/>
        <w:rPr>
          <w:rFonts w:ascii="Times New Roman" w:eastAsia="Times New Roman" w:hAnsi="Times New Roman" w:cs="Times New Roman"/>
          <w:sz w:val="24"/>
          <w:szCs w:val="24"/>
        </w:rPr>
      </w:pPr>
      <w:r w:rsidRPr="00C65F3B">
        <w:rPr>
          <w:rFonts w:ascii="Times New Roman" w:eastAsia="Times New Roman" w:hAnsi="Times New Roman" w:cs="Times New Roman"/>
          <w:sz w:val="24"/>
          <w:szCs w:val="24"/>
        </w:rPr>
        <w:t>Conjunctivitis is an inflammation of the conjunctiva, which is characterized by hyperemia and swelling of the conjunctiva, generally associated with an outflow of tears</w:t>
      </w:r>
      <w:proofErr w:type="gramStart"/>
      <w:r w:rsidRPr="00C65F3B">
        <w:rPr>
          <w:rFonts w:ascii="Times New Roman" w:eastAsia="Times New Roman" w:hAnsi="Times New Roman" w:cs="Times New Roman"/>
          <w:sz w:val="24"/>
          <w:szCs w:val="24"/>
        </w:rPr>
        <w:t>.[</w:t>
      </w:r>
      <w:proofErr w:type="gramEnd"/>
      <w:r w:rsidRPr="00C65F3B">
        <w:rPr>
          <w:rFonts w:ascii="Times New Roman" w:eastAsia="Times New Roman" w:hAnsi="Times New Roman" w:cs="Times New Roman"/>
          <w:sz w:val="24"/>
          <w:szCs w:val="24"/>
        </w:rPr>
        <w:t>1,2] It is a common problem worldwide. Annually estimated six million new cases of viral conjunctivitis occur in the United States</w:t>
      </w:r>
      <w:proofErr w:type="gramStart"/>
      <w:r w:rsidRPr="00C65F3B">
        <w:rPr>
          <w:rFonts w:ascii="Times New Roman" w:eastAsia="Times New Roman" w:hAnsi="Times New Roman" w:cs="Times New Roman"/>
          <w:sz w:val="24"/>
          <w:szCs w:val="24"/>
        </w:rPr>
        <w:t>.[</w:t>
      </w:r>
      <w:proofErr w:type="gramEnd"/>
      <w:r w:rsidRPr="00C65F3B">
        <w:rPr>
          <w:rFonts w:ascii="Times New Roman" w:eastAsia="Times New Roman" w:hAnsi="Times New Roman" w:cs="Times New Roman"/>
          <w:sz w:val="24"/>
          <w:szCs w:val="24"/>
        </w:rPr>
        <w:t>3,4] The prevalence of conjunctivitis varies according to the underlying causes as well as seasons of the year.[5]</w:t>
      </w:r>
    </w:p>
    <w:p w:rsidR="005B7D8C" w:rsidRDefault="00FB28A2">
      <w:pPr>
        <w:pBdr>
          <w:top w:val="single" w:sz="8" w:space="2" w:color="000000"/>
        </w:pBdr>
        <w:spacing w:after="0" w:line="240" w:lineRule="auto"/>
        <w:jc w:val="both"/>
        <w:rPr>
          <w:rFonts w:ascii="Times New Roman" w:eastAsia="Times New Roman" w:hAnsi="Times New Roman" w:cs="Times New Roman"/>
          <w:b/>
          <w:color w:val="000000"/>
          <w:sz w:val="20"/>
          <w:szCs w:val="20"/>
        </w:rPr>
      </w:pPr>
      <w:bookmarkStart w:id="0" w:name="_heading=h.30j0zll" w:colFirst="0" w:colLast="0"/>
      <w:bookmarkEnd w:id="0"/>
      <w:r>
        <w:rPr>
          <w:rFonts w:ascii="Times New Roman" w:eastAsia="Times New Roman" w:hAnsi="Times New Roman" w:cs="Times New Roman"/>
          <w:b/>
          <w:color w:val="000000"/>
          <w:sz w:val="20"/>
          <w:szCs w:val="20"/>
        </w:rPr>
        <w:t>How to cite this article: </w:t>
      </w:r>
    </w:p>
    <w:p w:rsidR="00B67785" w:rsidRPr="003C2460" w:rsidRDefault="00B94B8D">
      <w:pPr>
        <w:pBdr>
          <w:top w:val="single" w:sz="8" w:space="2" w:color="000000"/>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0"/>
          <w:szCs w:val="20"/>
        </w:rPr>
        <w:t>Yadav</w:t>
      </w:r>
      <w:proofErr w:type="spellEnd"/>
      <w:r>
        <w:rPr>
          <w:rFonts w:ascii="Times New Roman" w:eastAsia="Times New Roman" w:hAnsi="Times New Roman" w:cs="Times New Roman"/>
          <w:color w:val="000000"/>
          <w:sz w:val="20"/>
          <w:szCs w:val="20"/>
        </w:rPr>
        <w:t xml:space="preserve"> NK, </w:t>
      </w:r>
      <w:proofErr w:type="spellStart"/>
      <w:r>
        <w:rPr>
          <w:rFonts w:ascii="Times New Roman" w:eastAsia="Times New Roman" w:hAnsi="Times New Roman" w:cs="Times New Roman"/>
          <w:color w:val="000000"/>
          <w:sz w:val="20"/>
          <w:szCs w:val="20"/>
        </w:rPr>
        <w:t>Ghimire</w:t>
      </w:r>
      <w:proofErr w:type="spellEnd"/>
      <w:r>
        <w:rPr>
          <w:rFonts w:ascii="Times New Roman" w:eastAsia="Times New Roman" w:hAnsi="Times New Roman" w:cs="Times New Roman"/>
          <w:color w:val="000000"/>
          <w:sz w:val="20"/>
          <w:szCs w:val="20"/>
        </w:rPr>
        <w:t xml:space="preserve"> R, </w:t>
      </w:r>
      <w:proofErr w:type="spellStart"/>
      <w:r>
        <w:rPr>
          <w:rFonts w:ascii="Times New Roman" w:eastAsia="Times New Roman" w:hAnsi="Times New Roman" w:cs="Times New Roman"/>
          <w:color w:val="000000"/>
          <w:sz w:val="20"/>
          <w:szCs w:val="20"/>
        </w:rPr>
        <w:t>Panjiyar</w:t>
      </w:r>
      <w:proofErr w:type="spellEnd"/>
      <w:r>
        <w:rPr>
          <w:rFonts w:ascii="Times New Roman" w:eastAsia="Times New Roman" w:hAnsi="Times New Roman" w:cs="Times New Roman"/>
          <w:color w:val="000000"/>
          <w:sz w:val="20"/>
          <w:szCs w:val="20"/>
        </w:rPr>
        <w:t xml:space="preserve"> P. </w:t>
      </w:r>
      <w:r w:rsidR="00FB28A2">
        <w:rPr>
          <w:rFonts w:ascii="Times New Roman" w:eastAsia="Times New Roman" w:hAnsi="Times New Roman" w:cs="Times New Roman"/>
          <w:color w:val="000000"/>
          <w:sz w:val="20"/>
          <w:szCs w:val="20"/>
        </w:rPr>
        <w:t xml:space="preserve"> </w:t>
      </w:r>
      <w:proofErr w:type="gramStart"/>
      <w:r w:rsidRPr="00B94B8D">
        <w:rPr>
          <w:rFonts w:ascii="Times New Roman" w:eastAsia="Times New Roman" w:hAnsi="Times New Roman" w:cs="Times New Roman"/>
          <w:color w:val="000000"/>
          <w:sz w:val="20"/>
          <w:szCs w:val="20"/>
        </w:rPr>
        <w:t>Drug Utilization Pattern for Conjunctivitis in a Tertiary Care Hospital</w:t>
      </w:r>
      <w:r w:rsidR="00FB28A2">
        <w:rPr>
          <w:rFonts w:ascii="Times New Roman" w:eastAsia="Times New Roman" w:hAnsi="Times New Roman" w:cs="Times New Roman"/>
          <w:color w:val="000000"/>
          <w:sz w:val="20"/>
          <w:szCs w:val="20"/>
        </w:rPr>
        <w:t>s.</w:t>
      </w:r>
      <w:proofErr w:type="gramEnd"/>
      <w:r w:rsidR="00FB28A2">
        <w:rPr>
          <w:rFonts w:ascii="Times New Roman" w:eastAsia="Times New Roman" w:hAnsi="Times New Roman" w:cs="Times New Roman"/>
          <w:color w:val="000000"/>
          <w:sz w:val="20"/>
          <w:szCs w:val="20"/>
        </w:rPr>
        <w:t xml:space="preserve"> </w:t>
      </w:r>
      <w:r w:rsidR="00FB28A2">
        <w:rPr>
          <w:rFonts w:ascii="Times New Roman" w:eastAsia="Times New Roman" w:hAnsi="Times New Roman" w:cs="Times New Roman"/>
          <w:sz w:val="18"/>
          <w:szCs w:val="18"/>
        </w:rPr>
        <w:t xml:space="preserve">J </w:t>
      </w:r>
      <w:proofErr w:type="spellStart"/>
      <w:r w:rsidR="00FB28A2">
        <w:rPr>
          <w:rFonts w:ascii="Times New Roman" w:eastAsia="Times New Roman" w:hAnsi="Times New Roman" w:cs="Times New Roman"/>
          <w:sz w:val="18"/>
          <w:szCs w:val="18"/>
        </w:rPr>
        <w:t>Lumbini</w:t>
      </w:r>
      <w:proofErr w:type="spellEnd"/>
      <w:r w:rsidR="00FB28A2">
        <w:rPr>
          <w:rFonts w:ascii="Times New Roman" w:eastAsia="Times New Roman" w:hAnsi="Times New Roman" w:cs="Times New Roman"/>
          <w:sz w:val="18"/>
          <w:szCs w:val="18"/>
        </w:rPr>
        <w:t xml:space="preserve"> </w:t>
      </w:r>
      <w:r w:rsidR="00FB28A2">
        <w:rPr>
          <w:rFonts w:ascii="Times New Roman" w:eastAsia="Times New Roman" w:hAnsi="Times New Roman" w:cs="Times New Roman"/>
          <w:sz w:val="18"/>
          <w:szCs w:val="18"/>
          <w:highlight w:val="white"/>
        </w:rPr>
        <w:t>Med Coll.</w:t>
      </w:r>
      <w:r w:rsidR="00FB28A2">
        <w:rPr>
          <w:rFonts w:ascii="Times New Roman" w:eastAsia="Times New Roman" w:hAnsi="Times New Roman" w:cs="Times New Roman"/>
          <w:color w:val="000000"/>
          <w:sz w:val="20"/>
          <w:szCs w:val="20"/>
          <w:highlight w:val="white"/>
        </w:rPr>
        <w:t xml:space="preserve"> 2024</w:t>
      </w:r>
      <w:proofErr w:type="gramStart"/>
      <w:r w:rsidR="00FB28A2" w:rsidRPr="003C2460">
        <w:rPr>
          <w:rFonts w:ascii="Times New Roman" w:eastAsia="Times New Roman" w:hAnsi="Times New Roman" w:cs="Times New Roman"/>
          <w:color w:val="000000"/>
          <w:sz w:val="20"/>
          <w:szCs w:val="20"/>
        </w:rPr>
        <w:t>;11</w:t>
      </w:r>
      <w:proofErr w:type="gramEnd"/>
      <w:r w:rsidR="00FB28A2" w:rsidRPr="003C2460">
        <w:rPr>
          <w:rFonts w:ascii="Times New Roman" w:eastAsia="Times New Roman" w:hAnsi="Times New Roman" w:cs="Times New Roman"/>
          <w:color w:val="000000"/>
          <w:sz w:val="20"/>
          <w:szCs w:val="20"/>
        </w:rPr>
        <w:t>(1):9 pages. </w:t>
      </w:r>
    </w:p>
    <w:p w:rsidR="00B67785" w:rsidRPr="003C2460" w:rsidRDefault="00FB28A2">
      <w:pPr>
        <w:spacing w:after="0" w:line="240" w:lineRule="auto"/>
        <w:rPr>
          <w:rFonts w:ascii="Times New Roman" w:eastAsia="Times New Roman" w:hAnsi="Times New Roman" w:cs="Times New Roman"/>
          <w:color w:val="000000"/>
        </w:rPr>
      </w:pPr>
      <w:r w:rsidRPr="003C2460">
        <w:rPr>
          <w:rFonts w:ascii="Times New Roman" w:eastAsia="Times New Roman" w:hAnsi="Times New Roman" w:cs="Times New Roman"/>
          <w:color w:val="000000"/>
          <w:sz w:val="20"/>
          <w:szCs w:val="20"/>
        </w:rPr>
        <w:t xml:space="preserve">DOI: </w:t>
      </w:r>
      <w:r w:rsidRPr="003C2460">
        <w:rPr>
          <w:color w:val="1155CC"/>
        </w:rPr>
        <w:t>https:/</w:t>
      </w:r>
      <w:r w:rsidR="003C2460" w:rsidRPr="003C2460">
        <w:rPr>
          <w:color w:val="1155CC"/>
        </w:rPr>
        <w:t>/doi.org/10.22502/jlmc.v11i1.504</w:t>
      </w:r>
    </w:p>
    <w:p w:rsidR="00B67785" w:rsidRDefault="00FB28A2">
      <w:pPr>
        <w:pBdr>
          <w:bottom w:val="single" w:sz="8" w:space="2" w:color="000000"/>
        </w:pBdr>
        <w:spacing w:after="0" w:line="240" w:lineRule="auto"/>
        <w:rPr>
          <w:rFonts w:ascii="Times New Roman" w:eastAsia="Times New Roman" w:hAnsi="Times New Roman" w:cs="Times New Roman"/>
          <w:color w:val="000000"/>
          <w:highlight w:val="white"/>
        </w:rPr>
        <w:sectPr w:rsidR="00B67785">
          <w:type w:val="continuous"/>
          <w:pgSz w:w="12240" w:h="15840"/>
          <w:pgMar w:top="1440" w:right="1440" w:bottom="1440" w:left="1440" w:header="720" w:footer="720" w:gutter="0"/>
          <w:cols w:num="2" w:space="720" w:equalWidth="0">
            <w:col w:w="4464" w:space="432"/>
            <w:col w:w="4464" w:space="0"/>
          </w:cols>
        </w:sectPr>
      </w:pPr>
      <w:proofErr w:type="spellStart"/>
      <w:r w:rsidRPr="003C2460">
        <w:rPr>
          <w:rFonts w:ascii="Times New Roman" w:eastAsia="Times New Roman" w:hAnsi="Times New Roman" w:cs="Times New Roman"/>
          <w:color w:val="000000"/>
          <w:sz w:val="20"/>
          <w:szCs w:val="20"/>
        </w:rPr>
        <w:t>Epub</w:t>
      </w:r>
      <w:proofErr w:type="spellEnd"/>
      <w:r w:rsidRPr="003C2460">
        <w:rPr>
          <w:rFonts w:ascii="Times New Roman" w:eastAsia="Times New Roman" w:hAnsi="Times New Roman" w:cs="Times New Roman"/>
          <w:color w:val="000000"/>
          <w:sz w:val="20"/>
          <w:szCs w:val="20"/>
        </w:rPr>
        <w:t>: 17</w:t>
      </w:r>
      <w:r w:rsidRPr="003C2460">
        <w:rPr>
          <w:rFonts w:ascii="Times New Roman" w:eastAsia="Times New Roman" w:hAnsi="Times New Roman" w:cs="Times New Roman"/>
          <w:sz w:val="20"/>
          <w:szCs w:val="20"/>
        </w:rPr>
        <w:t xml:space="preserve"> March, 2024.</w:t>
      </w:r>
    </w:p>
    <w:p w:rsidR="00113C75"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lastRenderedPageBreak/>
        <w:t>Viral conjunctivitis is the most common cause of infectious conjunctivitis and is more prevalent in summer</w:t>
      </w:r>
      <w:r w:rsidR="006664FA">
        <w:rPr>
          <w:rFonts w:ascii="Times New Roman" w:hAnsi="Times New Roman" w:cs="Times New Roman"/>
          <w:sz w:val="24"/>
          <w:szCs w:val="24"/>
        </w:rPr>
        <w:t xml:space="preserve"> season</w:t>
      </w:r>
      <w:proofErr w:type="gramStart"/>
      <w:r w:rsidRPr="00AA4820">
        <w:rPr>
          <w:rFonts w:ascii="Times New Roman" w:hAnsi="Times New Roman" w:cs="Times New Roman"/>
          <w:sz w:val="24"/>
          <w:szCs w:val="24"/>
        </w:rPr>
        <w:t>.[</w:t>
      </w:r>
      <w:proofErr w:type="gramEnd"/>
      <w:r w:rsidRPr="00AA4820">
        <w:rPr>
          <w:rFonts w:ascii="Times New Roman" w:hAnsi="Times New Roman" w:cs="Times New Roman"/>
          <w:sz w:val="24"/>
          <w:szCs w:val="24"/>
        </w:rPr>
        <w:t>5,6] Bacterial conjunctivitis is the second most common type and is responsible for majority of cases in children; it is observed more frequently from December to April. Allergic conjunctivitis is observed more frequently in spring and summer</w:t>
      </w:r>
      <w:proofErr w:type="gramStart"/>
      <w:r w:rsidRPr="00AA4820">
        <w:rPr>
          <w:rFonts w:ascii="Times New Roman" w:hAnsi="Times New Roman" w:cs="Times New Roman"/>
          <w:sz w:val="24"/>
          <w:szCs w:val="24"/>
        </w:rPr>
        <w:t>.[</w:t>
      </w:r>
      <w:proofErr w:type="gramEnd"/>
      <w:r w:rsidRPr="00AA4820">
        <w:rPr>
          <w:rFonts w:ascii="Times New Roman" w:hAnsi="Times New Roman" w:cs="Times New Roman"/>
          <w:sz w:val="24"/>
          <w:szCs w:val="24"/>
        </w:rPr>
        <w:t>6]</w:t>
      </w:r>
    </w:p>
    <w:p w:rsidR="003523F2" w:rsidRPr="00AA4820" w:rsidRDefault="003523F2" w:rsidP="00113C75">
      <w:pPr>
        <w:spacing w:after="0" w:line="240" w:lineRule="auto"/>
        <w:jc w:val="both"/>
        <w:rPr>
          <w:rFonts w:ascii="Times New Roman" w:hAnsi="Times New Roman" w:cs="Times New Roman"/>
          <w:sz w:val="24"/>
          <w:szCs w:val="24"/>
        </w:rPr>
      </w:pPr>
    </w:p>
    <w:p w:rsidR="00113C75" w:rsidRDefault="00DF254E" w:rsidP="00113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Artificial tears </w:t>
      </w:r>
      <w:r w:rsidR="00113C75" w:rsidRPr="00AA4820">
        <w:rPr>
          <w:rFonts w:ascii="Times New Roman" w:hAnsi="Times New Roman" w:cs="Times New Roman"/>
          <w:sz w:val="24"/>
          <w:szCs w:val="24"/>
        </w:rPr>
        <w:t>(tear drops), topical antihistamines may be useful in viral conjunctivitis</w:t>
      </w:r>
      <w:proofErr w:type="gramStart"/>
      <w:r w:rsidR="00113C75" w:rsidRPr="00AA4820">
        <w:rPr>
          <w:rFonts w:ascii="Times New Roman" w:hAnsi="Times New Roman" w:cs="Times New Roman"/>
          <w:sz w:val="24"/>
          <w:szCs w:val="24"/>
        </w:rPr>
        <w:t>.[</w:t>
      </w:r>
      <w:proofErr w:type="gramEnd"/>
      <w:r w:rsidR="00113C75" w:rsidRPr="00AA4820">
        <w:rPr>
          <w:rFonts w:ascii="Times New Roman" w:hAnsi="Times New Roman" w:cs="Times New Roman"/>
          <w:sz w:val="24"/>
          <w:szCs w:val="24"/>
        </w:rPr>
        <w:t>7] Anti</w:t>
      </w:r>
      <w:r>
        <w:rPr>
          <w:rFonts w:ascii="Times New Roman" w:hAnsi="Times New Roman" w:cs="Times New Roman"/>
          <w:sz w:val="24"/>
          <w:szCs w:val="24"/>
        </w:rPr>
        <w:t xml:space="preserve">biotic eye drop is effective in the </w:t>
      </w:r>
      <w:r w:rsidR="00113C75" w:rsidRPr="00AA4820">
        <w:rPr>
          <w:rFonts w:ascii="Times New Roman" w:hAnsi="Times New Roman" w:cs="Times New Roman"/>
          <w:sz w:val="24"/>
          <w:szCs w:val="24"/>
        </w:rPr>
        <w:t>treatment of bacterial conjunctivitis. Likewise, topical decongestants, antihistamines, mast cell stabilizers, non</w:t>
      </w:r>
      <w:r>
        <w:rPr>
          <w:rFonts w:ascii="Times New Roman" w:hAnsi="Times New Roman" w:cs="Times New Roman"/>
          <w:sz w:val="24"/>
          <w:szCs w:val="24"/>
        </w:rPr>
        <w:t>-</w:t>
      </w:r>
      <w:r w:rsidR="00113C75" w:rsidRPr="00AA4820">
        <w:rPr>
          <w:rFonts w:ascii="Times New Roman" w:hAnsi="Times New Roman" w:cs="Times New Roman"/>
          <w:sz w:val="24"/>
          <w:szCs w:val="24"/>
        </w:rPr>
        <w:t>steroidal anti-inflammatory agents and corticosteroids are indicated in cases of allergic conjunctivitis</w:t>
      </w:r>
      <w:proofErr w:type="gramStart"/>
      <w:r w:rsidR="00113C75" w:rsidRPr="00AA4820">
        <w:rPr>
          <w:rFonts w:ascii="Times New Roman" w:hAnsi="Times New Roman" w:cs="Times New Roman"/>
          <w:sz w:val="24"/>
          <w:szCs w:val="24"/>
        </w:rPr>
        <w:t>.[</w:t>
      </w:r>
      <w:proofErr w:type="gramEnd"/>
      <w:r w:rsidR="00113C75" w:rsidRPr="00AA4820">
        <w:rPr>
          <w:rFonts w:ascii="Times New Roman" w:hAnsi="Times New Roman" w:cs="Times New Roman"/>
          <w:sz w:val="24"/>
          <w:szCs w:val="24"/>
        </w:rPr>
        <w:t>2,8] Assessment of drug utilization pattern of conjunctivitis is an important activity that promotes the rationale use of drugs. Some studies have been conducted worldwide in the past to assess dr</w:t>
      </w:r>
      <w:r w:rsidR="00113C75">
        <w:rPr>
          <w:rFonts w:ascii="Times New Roman" w:hAnsi="Times New Roman" w:cs="Times New Roman"/>
          <w:sz w:val="24"/>
          <w:szCs w:val="24"/>
        </w:rPr>
        <w:t xml:space="preserve">ug use pattern of </w:t>
      </w:r>
      <w:r w:rsidR="00113C75" w:rsidRPr="00AA4820">
        <w:rPr>
          <w:rFonts w:ascii="Times New Roman" w:hAnsi="Times New Roman" w:cs="Times New Roman"/>
          <w:sz w:val="24"/>
          <w:szCs w:val="24"/>
        </w:rPr>
        <w:t xml:space="preserve">conjunctivitis.[9,10,11] Thus, the study was attempted to generate baseline evidence regarding drug utilization pattern in conjunctivitis which will be supportive to further studies in future. </w:t>
      </w:r>
    </w:p>
    <w:p w:rsidR="003523F2" w:rsidRPr="00AA4820" w:rsidRDefault="003523F2" w:rsidP="00113C75">
      <w:pPr>
        <w:spacing w:after="0" w:line="240" w:lineRule="auto"/>
        <w:jc w:val="both"/>
        <w:rPr>
          <w:rFonts w:ascii="Times New Roman" w:hAnsi="Times New Roman" w:cs="Times New Roman"/>
          <w:sz w:val="24"/>
          <w:szCs w:val="24"/>
        </w:rPr>
      </w:pPr>
    </w:p>
    <w:p w:rsidR="003523F2" w:rsidRPr="00AA4820" w:rsidRDefault="00113C75" w:rsidP="00113C75">
      <w:pPr>
        <w:spacing w:after="0" w:line="240" w:lineRule="auto"/>
        <w:rPr>
          <w:rFonts w:ascii="Times New Roman" w:hAnsi="Times New Roman" w:cs="Times New Roman"/>
          <w:b/>
          <w:sz w:val="24"/>
          <w:szCs w:val="24"/>
        </w:rPr>
      </w:pPr>
      <w:r w:rsidRPr="00AA4820">
        <w:rPr>
          <w:rFonts w:ascii="Times New Roman" w:hAnsi="Times New Roman" w:cs="Times New Roman"/>
          <w:b/>
          <w:sz w:val="24"/>
          <w:szCs w:val="24"/>
        </w:rPr>
        <w:t>METHODS:</w:t>
      </w:r>
    </w:p>
    <w:p w:rsidR="00113C75" w:rsidRDefault="00113C75" w:rsidP="000D42CD">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A hospital based observational cross-sectional study was carried out in the ophthalmology out-patient department (OPD) of Nobel Medical College and Teaching Hospital (NMCTH) for the duration of 12 months from October 2021 to September 2022. Data were collected only after taking the ethical approval from the Institutional Review Committee of Nobel Medical College and Teaching Hospital (Ref No.: IRC-NMCTH 511/2021). An informed consent from each patient was also taken.  For participants under 18 years of age, consents were given by their parents or guardians. Patients were well informed regarding the research prior to </w:t>
      </w:r>
      <w:r w:rsidRPr="00AA4820">
        <w:rPr>
          <w:rFonts w:ascii="Times New Roman" w:hAnsi="Times New Roman" w:cs="Times New Roman"/>
          <w:sz w:val="24"/>
          <w:szCs w:val="24"/>
        </w:rPr>
        <w:lastRenderedPageBreak/>
        <w:t xml:space="preserve">taking the consent. Patients with the diagnosis of conjunctivitis irrespective of age and gender were included in the study. The diagnosis of the patient was taken into consideration after reviewing the prescription forms filled by the doctors. Conjunctivitis patients who were not prescribed any drugs in prescription forms and </w:t>
      </w:r>
      <w:r>
        <w:rPr>
          <w:rFonts w:ascii="Times New Roman" w:hAnsi="Times New Roman" w:cs="Times New Roman"/>
          <w:sz w:val="24"/>
          <w:szCs w:val="24"/>
        </w:rPr>
        <w:t>did not</w:t>
      </w:r>
      <w:r w:rsidRPr="00AA4820">
        <w:rPr>
          <w:rFonts w:ascii="Times New Roman" w:hAnsi="Times New Roman" w:cs="Times New Roman"/>
          <w:sz w:val="24"/>
          <w:szCs w:val="24"/>
        </w:rPr>
        <w:t xml:space="preserve"> provide the consents were excluded from the study. The sample size was calculated by using the following statistical formula:</w:t>
      </w:r>
    </w:p>
    <w:p w:rsidR="003523F2" w:rsidRPr="00AA4820" w:rsidRDefault="003523F2" w:rsidP="00113C75">
      <w:pPr>
        <w:spacing w:after="0" w:line="240" w:lineRule="auto"/>
        <w:jc w:val="both"/>
        <w:rPr>
          <w:rFonts w:ascii="Times New Roman" w:hAnsi="Times New Roman" w:cs="Times New Roman"/>
          <w:sz w:val="24"/>
          <w:szCs w:val="24"/>
        </w:rPr>
      </w:pP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n = Z</w:t>
      </w:r>
      <w:r w:rsidRPr="00AA4820">
        <w:rPr>
          <w:rFonts w:ascii="Times New Roman" w:hAnsi="Times New Roman" w:cs="Times New Roman"/>
          <w:sz w:val="24"/>
          <w:szCs w:val="24"/>
          <w:vertAlign w:val="superscript"/>
        </w:rPr>
        <w:t>2</w:t>
      </w:r>
      <w:r w:rsidRPr="00AA4820">
        <w:rPr>
          <w:rFonts w:ascii="Times New Roman" w:hAnsi="Times New Roman" w:cs="Times New Roman"/>
          <w:sz w:val="24"/>
          <w:szCs w:val="24"/>
        </w:rPr>
        <w:t>× p × q/d</w:t>
      </w:r>
      <w:r w:rsidRPr="00AA4820">
        <w:rPr>
          <w:rFonts w:ascii="Times New Roman" w:hAnsi="Times New Roman" w:cs="Times New Roman"/>
          <w:sz w:val="24"/>
          <w:szCs w:val="24"/>
          <w:vertAlign w:val="superscript"/>
        </w:rPr>
        <w:t>2</w:t>
      </w:r>
      <w:r w:rsidRPr="00AA4820">
        <w:rPr>
          <w:rFonts w:ascii="Times New Roman" w:hAnsi="Times New Roman" w:cs="Times New Roman"/>
          <w:sz w:val="24"/>
          <w:szCs w:val="24"/>
        </w:rPr>
        <w:t xml:space="preserve">  </w:t>
      </w:r>
    </w:p>
    <w:p w:rsidR="00113C75" w:rsidRPr="00AA4820" w:rsidRDefault="00113C75" w:rsidP="00113C75">
      <w:pPr>
        <w:spacing w:after="0" w:line="240" w:lineRule="auto"/>
        <w:jc w:val="both"/>
        <w:rPr>
          <w:rFonts w:ascii="Times New Roman" w:hAnsi="Times New Roman" w:cs="Times New Roman"/>
          <w:sz w:val="24"/>
          <w:szCs w:val="24"/>
          <w:vertAlign w:val="superscript"/>
        </w:rPr>
      </w:pPr>
      <w:r w:rsidRPr="00AA4820">
        <w:rPr>
          <w:rFonts w:ascii="Times New Roman" w:hAnsi="Times New Roman" w:cs="Times New Roman"/>
          <w:sz w:val="24"/>
          <w:szCs w:val="24"/>
        </w:rPr>
        <w:t>= (1.96)</w:t>
      </w:r>
      <w:r w:rsidRPr="00AA4820">
        <w:rPr>
          <w:rFonts w:ascii="Times New Roman" w:hAnsi="Times New Roman" w:cs="Times New Roman"/>
          <w:sz w:val="24"/>
          <w:szCs w:val="24"/>
          <w:vertAlign w:val="superscript"/>
        </w:rPr>
        <w:t>2</w:t>
      </w:r>
      <w:r w:rsidRPr="00AA4820">
        <w:rPr>
          <w:rFonts w:ascii="Times New Roman" w:hAnsi="Times New Roman" w:cs="Times New Roman"/>
          <w:sz w:val="24"/>
          <w:szCs w:val="24"/>
        </w:rPr>
        <w:t xml:space="preserve"> × 0.5× 0.5/ 0.05</w:t>
      </w:r>
      <w:r w:rsidRPr="00AA4820">
        <w:rPr>
          <w:rFonts w:ascii="Times New Roman" w:hAnsi="Times New Roman" w:cs="Times New Roman"/>
          <w:sz w:val="24"/>
          <w:szCs w:val="24"/>
          <w:vertAlign w:val="superscript"/>
        </w:rPr>
        <w:t>2</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384</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Where, </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 n= minimum required sample size</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Z= 95% confidence interval (1.96)</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p = prevalence of use of drugs, 50% [12]</w:t>
      </w:r>
    </w:p>
    <w:p w:rsidR="00113C75" w:rsidRPr="00AA4820"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q = 1-p</w:t>
      </w:r>
    </w:p>
    <w:p w:rsidR="00113C75"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d= 5 % error margin</w:t>
      </w:r>
    </w:p>
    <w:p w:rsidR="003523F2" w:rsidRPr="00AA4820" w:rsidRDefault="003523F2" w:rsidP="00113C75">
      <w:pPr>
        <w:spacing w:after="0" w:line="240" w:lineRule="auto"/>
        <w:jc w:val="both"/>
        <w:rPr>
          <w:rFonts w:ascii="Times New Roman" w:hAnsi="Times New Roman" w:cs="Times New Roman"/>
          <w:sz w:val="24"/>
          <w:szCs w:val="24"/>
        </w:rPr>
      </w:pPr>
    </w:p>
    <w:p w:rsidR="00113C75" w:rsidRDefault="00113C75" w:rsidP="00113C75">
      <w:pPr>
        <w:spacing w:after="0" w:line="240" w:lineRule="auto"/>
        <w:jc w:val="both"/>
        <w:rPr>
          <w:rStyle w:val="NoneB"/>
          <w:rFonts w:ascii="Times New Roman" w:hAnsi="Times New Roman" w:cs="Times New Roman"/>
          <w:sz w:val="24"/>
          <w:szCs w:val="24"/>
        </w:rPr>
      </w:pPr>
      <w:r w:rsidRPr="00AA4820">
        <w:rPr>
          <w:rFonts w:ascii="Times New Roman" w:hAnsi="Times New Roman" w:cs="Times New Roman"/>
          <w:sz w:val="24"/>
          <w:szCs w:val="24"/>
        </w:rPr>
        <w:t>A convenience sampl</w:t>
      </w:r>
      <w:r>
        <w:rPr>
          <w:rFonts w:ascii="Times New Roman" w:hAnsi="Times New Roman" w:cs="Times New Roman"/>
          <w:sz w:val="24"/>
          <w:szCs w:val="24"/>
        </w:rPr>
        <w:t>ing</w:t>
      </w:r>
      <w:r w:rsidRPr="00AA4820">
        <w:rPr>
          <w:rFonts w:ascii="Times New Roman" w:hAnsi="Times New Roman" w:cs="Times New Roman"/>
          <w:sz w:val="24"/>
          <w:szCs w:val="24"/>
        </w:rPr>
        <w:t xml:space="preserve"> technique was used for data collection. The primary data were collected from ophthalmology OPD of NMCTH and entered into a well-structured </w:t>
      </w:r>
      <w:proofErr w:type="spellStart"/>
      <w:r w:rsidRPr="00AA4820">
        <w:rPr>
          <w:rFonts w:ascii="Times New Roman" w:hAnsi="Times New Roman" w:cs="Times New Roman"/>
          <w:sz w:val="24"/>
          <w:szCs w:val="24"/>
        </w:rPr>
        <w:t>proforma</w:t>
      </w:r>
      <w:proofErr w:type="spellEnd"/>
      <w:r w:rsidRPr="00AA4820">
        <w:rPr>
          <w:rFonts w:ascii="Times New Roman" w:hAnsi="Times New Roman" w:cs="Times New Roman"/>
          <w:sz w:val="24"/>
          <w:szCs w:val="24"/>
        </w:rPr>
        <w:t xml:space="preserve">. This </w:t>
      </w:r>
      <w:proofErr w:type="spellStart"/>
      <w:r w:rsidRPr="00AA4820">
        <w:rPr>
          <w:rFonts w:ascii="Times New Roman" w:hAnsi="Times New Roman" w:cs="Times New Roman"/>
          <w:sz w:val="24"/>
          <w:szCs w:val="24"/>
        </w:rPr>
        <w:t>proforma</w:t>
      </w:r>
      <w:proofErr w:type="spellEnd"/>
      <w:r>
        <w:rPr>
          <w:rFonts w:ascii="Times New Roman" w:hAnsi="Times New Roman" w:cs="Times New Roman"/>
          <w:sz w:val="24"/>
          <w:szCs w:val="24"/>
        </w:rPr>
        <w:t xml:space="preserve"> </w:t>
      </w:r>
      <w:r w:rsidRPr="00AA4820">
        <w:rPr>
          <w:rFonts w:ascii="Times New Roman" w:hAnsi="Times New Roman" w:cs="Times New Roman"/>
          <w:sz w:val="24"/>
          <w:szCs w:val="24"/>
        </w:rPr>
        <w:t xml:space="preserve">consisted of information related to demographic profile of the </w:t>
      </w:r>
      <w:r>
        <w:rPr>
          <w:rFonts w:ascii="Times New Roman" w:hAnsi="Times New Roman" w:cs="Times New Roman"/>
          <w:sz w:val="24"/>
          <w:szCs w:val="24"/>
        </w:rPr>
        <w:t>patients</w:t>
      </w:r>
      <w:r w:rsidRPr="00AA4820">
        <w:rPr>
          <w:rFonts w:ascii="Times New Roman" w:hAnsi="Times New Roman" w:cs="Times New Roman"/>
          <w:sz w:val="24"/>
          <w:szCs w:val="24"/>
        </w:rPr>
        <w:t xml:space="preserve">, types of conjunctivitis and drug used pattern for the management of conjunctivitis. The </w:t>
      </w:r>
      <w:r w:rsidRPr="00AA4820">
        <w:rPr>
          <w:rStyle w:val="NoneB"/>
          <w:rFonts w:ascii="Times New Roman" w:hAnsi="Times New Roman" w:cs="Times New Roman"/>
          <w:sz w:val="24"/>
          <w:szCs w:val="24"/>
        </w:rPr>
        <w:t xml:space="preserve">confidentiality of the </w:t>
      </w:r>
      <w:r>
        <w:rPr>
          <w:rStyle w:val="NoneB"/>
          <w:rFonts w:ascii="Times New Roman" w:hAnsi="Times New Roman" w:cs="Times New Roman"/>
          <w:sz w:val="24"/>
          <w:szCs w:val="24"/>
        </w:rPr>
        <w:t>patient</w:t>
      </w:r>
      <w:r w:rsidRPr="00AA4820">
        <w:rPr>
          <w:rStyle w:val="NoneB"/>
          <w:rFonts w:ascii="Times New Roman" w:hAnsi="Times New Roman" w:cs="Times New Roman"/>
          <w:sz w:val="24"/>
          <w:szCs w:val="24"/>
        </w:rPr>
        <w:t xml:space="preserve"> was ensured by keeping code numbers in place of name and address of patients. The data were also secured by password protected software. </w:t>
      </w:r>
    </w:p>
    <w:p w:rsidR="000D42CD" w:rsidRPr="00AA4820" w:rsidRDefault="000D42CD" w:rsidP="00113C75">
      <w:pPr>
        <w:spacing w:after="0" w:line="240" w:lineRule="auto"/>
        <w:jc w:val="both"/>
        <w:rPr>
          <w:rStyle w:val="NoneB"/>
          <w:rFonts w:ascii="Times New Roman" w:hAnsi="Times New Roman" w:cs="Times New Roman"/>
          <w:sz w:val="24"/>
          <w:szCs w:val="24"/>
        </w:rPr>
      </w:pPr>
    </w:p>
    <w:p w:rsidR="00113C75" w:rsidRDefault="00113C75" w:rsidP="00113C75">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The collected data were entered into MS-Excel and analyzed using Statistical Package for the Social Sciences</w:t>
      </w:r>
      <w:r>
        <w:rPr>
          <w:rFonts w:ascii="Times New Roman" w:hAnsi="Times New Roman" w:cs="Times New Roman"/>
          <w:sz w:val="24"/>
          <w:szCs w:val="24"/>
        </w:rPr>
        <w:t xml:space="preserve"> (SPSS)</w:t>
      </w:r>
      <w:r w:rsidRPr="00AA4820">
        <w:rPr>
          <w:rFonts w:ascii="Times New Roman" w:hAnsi="Times New Roman" w:cs="Times New Roman"/>
          <w:sz w:val="24"/>
          <w:szCs w:val="24"/>
        </w:rPr>
        <w:t xml:space="preserve"> version 18. Data were expressed in frequency and percentage.</w:t>
      </w:r>
    </w:p>
    <w:p w:rsidR="000D42CD" w:rsidRPr="00AA4820" w:rsidRDefault="000D42CD" w:rsidP="00113C75">
      <w:pPr>
        <w:spacing w:after="0" w:line="240" w:lineRule="auto"/>
        <w:jc w:val="both"/>
        <w:rPr>
          <w:rFonts w:ascii="Times New Roman" w:hAnsi="Times New Roman" w:cs="Times New Roman"/>
          <w:sz w:val="24"/>
          <w:szCs w:val="24"/>
        </w:rPr>
      </w:pPr>
    </w:p>
    <w:p w:rsidR="00113C75" w:rsidRDefault="00113C75" w:rsidP="00113C75">
      <w:pPr>
        <w:spacing w:after="0" w:line="240" w:lineRule="auto"/>
        <w:rPr>
          <w:rFonts w:ascii="Times New Roman" w:hAnsi="Times New Roman" w:cs="Times New Roman"/>
          <w:b/>
          <w:sz w:val="24"/>
          <w:szCs w:val="24"/>
        </w:rPr>
      </w:pPr>
      <w:r w:rsidRPr="00AA4820">
        <w:rPr>
          <w:rFonts w:ascii="Times New Roman" w:hAnsi="Times New Roman" w:cs="Times New Roman"/>
          <w:b/>
          <w:sz w:val="24"/>
          <w:szCs w:val="24"/>
        </w:rPr>
        <w:t>RESULTS:</w:t>
      </w:r>
    </w:p>
    <w:p w:rsidR="007D54A1" w:rsidRDefault="00113C75" w:rsidP="00113C75">
      <w:pPr>
        <w:spacing w:after="0" w:line="240" w:lineRule="auto"/>
        <w:jc w:val="both"/>
        <w:rPr>
          <w:rFonts w:ascii="Times New Roman" w:hAnsi="Times New Roman" w:cs="Times New Roman"/>
          <w:sz w:val="24"/>
          <w:szCs w:val="24"/>
        </w:rPr>
        <w:sectPr w:rsidR="007D54A1" w:rsidSect="003523F2">
          <w:type w:val="continuous"/>
          <w:pgSz w:w="12240" w:h="15840"/>
          <w:pgMar w:top="1440" w:right="1440" w:bottom="1440" w:left="1440" w:header="720" w:footer="720" w:gutter="0"/>
          <w:cols w:num="2" w:space="432"/>
          <w:docGrid w:linePitch="360"/>
        </w:sectPr>
      </w:pPr>
      <w:r w:rsidRPr="00AA4820">
        <w:rPr>
          <w:rFonts w:ascii="Times New Roman" w:hAnsi="Times New Roman" w:cs="Times New Roman"/>
          <w:b/>
          <w:bCs/>
          <w:sz w:val="24"/>
          <w:szCs w:val="24"/>
        </w:rPr>
        <w:t xml:space="preserve"> </w:t>
      </w:r>
      <w:r w:rsidRPr="00AA4820">
        <w:rPr>
          <w:rFonts w:ascii="Times New Roman" w:hAnsi="Times New Roman" w:cs="Times New Roman"/>
          <w:sz w:val="24"/>
          <w:szCs w:val="24"/>
        </w:rPr>
        <w:t xml:space="preserve">A total of 385 </w:t>
      </w:r>
      <w:r w:rsidR="00DF254E">
        <w:rPr>
          <w:rFonts w:ascii="Times New Roman" w:hAnsi="Times New Roman" w:cs="Times New Roman"/>
          <w:sz w:val="24"/>
          <w:szCs w:val="24"/>
        </w:rPr>
        <w:t>pa</w:t>
      </w:r>
      <w:r>
        <w:rPr>
          <w:rFonts w:ascii="Times New Roman" w:hAnsi="Times New Roman" w:cs="Times New Roman"/>
          <w:sz w:val="24"/>
          <w:szCs w:val="24"/>
        </w:rPr>
        <w:t>tients</w:t>
      </w:r>
      <w:r w:rsidRPr="00AA4820">
        <w:rPr>
          <w:rFonts w:ascii="Times New Roman" w:hAnsi="Times New Roman" w:cs="Times New Roman"/>
          <w:sz w:val="24"/>
          <w:szCs w:val="24"/>
        </w:rPr>
        <w:t xml:space="preserve"> were enrolled in the study. Of the total </w:t>
      </w:r>
      <w:r>
        <w:rPr>
          <w:rFonts w:ascii="Times New Roman" w:hAnsi="Times New Roman" w:cs="Times New Roman"/>
          <w:sz w:val="24"/>
          <w:szCs w:val="24"/>
        </w:rPr>
        <w:t>patients</w:t>
      </w:r>
      <w:r w:rsidRPr="00AA4820">
        <w:rPr>
          <w:rFonts w:ascii="Times New Roman" w:hAnsi="Times New Roman" w:cs="Times New Roman"/>
          <w:sz w:val="24"/>
          <w:szCs w:val="24"/>
        </w:rPr>
        <w:t xml:space="preserve">, 23.4% were in between the age of 41-50 years and 55.8% </w:t>
      </w:r>
    </w:p>
    <w:p w:rsidR="007D54A1" w:rsidRPr="007D54A1" w:rsidRDefault="00DF254E" w:rsidP="0034700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were</w:t>
      </w:r>
      <w:proofErr w:type="gramEnd"/>
      <w:r>
        <w:rPr>
          <w:rFonts w:ascii="Times New Roman" w:hAnsi="Times New Roman" w:cs="Times New Roman"/>
          <w:sz w:val="24"/>
          <w:szCs w:val="24"/>
        </w:rPr>
        <w:t xml:space="preserve"> </w:t>
      </w:r>
      <w:r w:rsidR="007D54A1" w:rsidRPr="007D54A1">
        <w:rPr>
          <w:rFonts w:ascii="Times New Roman" w:hAnsi="Times New Roman" w:cs="Times New Roman"/>
          <w:sz w:val="24"/>
          <w:szCs w:val="24"/>
        </w:rPr>
        <w:t xml:space="preserve">male. The mean age in years was 33.2±13.5 (Table 1). The most common type of conjunctivitis was viral conjunctivitis (49.8%) followed by allergic conjunctivitis (28.5%) as demonstrated in Table 2. Among the clinical features of conjunctivitis, redness of eye was the most common (22.0%).    </w:t>
      </w:r>
    </w:p>
    <w:p w:rsidR="007D54A1" w:rsidRPr="007D54A1" w:rsidRDefault="007D54A1" w:rsidP="0034700B">
      <w:pPr>
        <w:spacing w:after="0" w:line="240" w:lineRule="auto"/>
        <w:jc w:val="both"/>
        <w:rPr>
          <w:rFonts w:ascii="Times New Roman" w:hAnsi="Times New Roman" w:cs="Times New Roman"/>
          <w:sz w:val="24"/>
          <w:szCs w:val="24"/>
        </w:rPr>
      </w:pPr>
      <w:r w:rsidRPr="007D54A1">
        <w:rPr>
          <w:rFonts w:ascii="Times New Roman" w:hAnsi="Times New Roman" w:cs="Times New Roman"/>
          <w:sz w:val="24"/>
          <w:szCs w:val="24"/>
        </w:rPr>
        <w:tab/>
      </w:r>
      <w:r w:rsidRPr="007D54A1">
        <w:rPr>
          <w:rFonts w:ascii="Times New Roman" w:hAnsi="Times New Roman" w:cs="Times New Roman"/>
          <w:sz w:val="24"/>
          <w:szCs w:val="24"/>
        </w:rPr>
        <w:tab/>
        <w:t xml:space="preserve"> </w:t>
      </w:r>
    </w:p>
    <w:p w:rsidR="00815CBC" w:rsidRDefault="007D54A1" w:rsidP="0034700B">
      <w:pPr>
        <w:spacing w:after="0" w:line="240" w:lineRule="auto"/>
        <w:rPr>
          <w:rFonts w:ascii="Times New Roman" w:hAnsi="Times New Roman" w:cs="Times New Roman"/>
          <w:sz w:val="24"/>
          <w:szCs w:val="24"/>
        </w:rPr>
      </w:pPr>
      <w:proofErr w:type="gramStart"/>
      <w:r w:rsidRPr="007D54A1">
        <w:rPr>
          <w:rFonts w:ascii="Times New Roman" w:hAnsi="Times New Roman" w:cs="Times New Roman"/>
          <w:sz w:val="24"/>
          <w:szCs w:val="24"/>
        </w:rPr>
        <w:t>Table 1.</w:t>
      </w:r>
      <w:proofErr w:type="gramEnd"/>
      <w:r w:rsidRPr="007D54A1">
        <w:rPr>
          <w:rFonts w:ascii="Times New Roman" w:hAnsi="Times New Roman" w:cs="Times New Roman"/>
          <w:sz w:val="24"/>
          <w:szCs w:val="24"/>
        </w:rPr>
        <w:t xml:space="preserve"> Demographic profile of the Conjunctivitis patients (</w:t>
      </w:r>
      <w:r w:rsidRPr="00A354A6">
        <w:rPr>
          <w:rFonts w:ascii="Times New Roman" w:hAnsi="Times New Roman" w:cs="Times New Roman"/>
          <w:i/>
          <w:sz w:val="24"/>
          <w:szCs w:val="24"/>
        </w:rPr>
        <w:t>N = 385)</w:t>
      </w:r>
    </w:p>
    <w:p w:rsidR="0034700B" w:rsidRPr="000F5501" w:rsidRDefault="0034700B" w:rsidP="0034700B">
      <w:pPr>
        <w:spacing w:after="0" w:line="240" w:lineRule="auto"/>
        <w:rPr>
          <w:rFonts w:ascii="Times New Roman" w:hAnsi="Times New Roman" w:cs="Times New Roman"/>
          <w:bCs/>
          <w:i/>
          <w:sz w:val="24"/>
          <w:szCs w:val="24"/>
        </w:rPr>
      </w:pPr>
    </w:p>
    <w:tbl>
      <w:tblPr>
        <w:tblStyle w:val="LightShading"/>
        <w:tblpPr w:leftFromText="180" w:rightFromText="180" w:vertAnchor="text" w:tblpY="1"/>
        <w:tblW w:w="0" w:type="auto"/>
        <w:tblLook w:val="04A0" w:firstRow="1" w:lastRow="0" w:firstColumn="1" w:lastColumn="0" w:noHBand="0" w:noVBand="1"/>
      </w:tblPr>
      <w:tblGrid>
        <w:gridCol w:w="1676"/>
        <w:gridCol w:w="3004"/>
      </w:tblGrid>
      <w:tr w:rsidR="00113C75" w:rsidRPr="00AA4820" w:rsidTr="00347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 w:val="0"/>
                <w:bCs w:val="0"/>
                <w:sz w:val="24"/>
                <w:szCs w:val="24"/>
              </w:rPr>
            </w:pPr>
            <w:r w:rsidRPr="00AA4820">
              <w:rPr>
                <w:rFonts w:ascii="Times New Roman" w:hAnsi="Times New Roman" w:cs="Times New Roman"/>
                <w:sz w:val="24"/>
                <w:szCs w:val="24"/>
              </w:rPr>
              <w:t>Age (Years)</w:t>
            </w:r>
          </w:p>
        </w:tc>
        <w:tc>
          <w:tcPr>
            <w:tcW w:w="4590" w:type="dxa"/>
            <w:hideMark/>
          </w:tcPr>
          <w:p w:rsidR="00113C75" w:rsidRPr="00AA4820" w:rsidRDefault="00113C75" w:rsidP="003470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A4820">
              <w:rPr>
                <w:rFonts w:ascii="Times New Roman" w:hAnsi="Times New Roman" w:cs="Times New Roman"/>
                <w:sz w:val="24"/>
                <w:szCs w:val="24"/>
              </w:rPr>
              <w:t>Numbers (%)</w:t>
            </w:r>
          </w:p>
        </w:tc>
      </w:tr>
      <w:tr w:rsidR="00113C75" w:rsidRPr="00AA4820" w:rsidTr="0034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0-10</w:t>
            </w:r>
          </w:p>
        </w:tc>
        <w:tc>
          <w:tcPr>
            <w:tcW w:w="459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10 (2.5)</w:t>
            </w:r>
          </w:p>
        </w:tc>
      </w:tr>
      <w:tr w:rsidR="00113C75" w:rsidRPr="00AA4820" w:rsidTr="0034700B">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11-20 </w:t>
            </w:r>
          </w:p>
        </w:tc>
        <w:tc>
          <w:tcPr>
            <w:tcW w:w="459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75 (19.4)</w:t>
            </w:r>
          </w:p>
        </w:tc>
      </w:tr>
      <w:tr w:rsidR="00113C75" w:rsidRPr="00AA4820" w:rsidTr="0034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21-30</w:t>
            </w:r>
          </w:p>
        </w:tc>
        <w:tc>
          <w:tcPr>
            <w:tcW w:w="459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85 (22.0)</w:t>
            </w:r>
          </w:p>
        </w:tc>
      </w:tr>
      <w:tr w:rsidR="00113C75" w:rsidRPr="00AA4820" w:rsidTr="0034700B">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31-40</w:t>
            </w:r>
          </w:p>
        </w:tc>
        <w:tc>
          <w:tcPr>
            <w:tcW w:w="459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80 (20.7)</w:t>
            </w:r>
          </w:p>
        </w:tc>
      </w:tr>
      <w:tr w:rsidR="00113C75" w:rsidRPr="00AA4820" w:rsidTr="0034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41-50</w:t>
            </w:r>
          </w:p>
        </w:tc>
        <w:tc>
          <w:tcPr>
            <w:tcW w:w="459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90 (23.4)</w:t>
            </w:r>
          </w:p>
        </w:tc>
      </w:tr>
      <w:tr w:rsidR="00113C75" w:rsidRPr="00AA4820" w:rsidTr="0034700B">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51-60</w:t>
            </w:r>
          </w:p>
        </w:tc>
        <w:tc>
          <w:tcPr>
            <w:tcW w:w="459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45 (12.0)</w:t>
            </w:r>
          </w:p>
        </w:tc>
      </w:tr>
      <w:tr w:rsidR="00113C75" w:rsidRPr="00AA4820" w:rsidTr="0034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Gender</w:t>
            </w:r>
          </w:p>
        </w:tc>
        <w:tc>
          <w:tcPr>
            <w:tcW w:w="4590" w:type="dxa"/>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3C75" w:rsidRPr="00AA4820" w:rsidTr="0034700B">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Male</w:t>
            </w:r>
          </w:p>
        </w:tc>
        <w:tc>
          <w:tcPr>
            <w:tcW w:w="459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215 (55.8)</w:t>
            </w:r>
          </w:p>
        </w:tc>
      </w:tr>
      <w:tr w:rsidR="00113C75" w:rsidRPr="00AA4820" w:rsidTr="0034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 xml:space="preserve">    Female</w:t>
            </w:r>
          </w:p>
        </w:tc>
        <w:tc>
          <w:tcPr>
            <w:tcW w:w="459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170 (44.2)</w:t>
            </w:r>
          </w:p>
        </w:tc>
      </w:tr>
      <w:tr w:rsidR="00113C75" w:rsidRPr="00AA4820" w:rsidTr="0034700B">
        <w:tc>
          <w:tcPr>
            <w:cnfStyle w:val="001000000000" w:firstRow="0" w:lastRow="0" w:firstColumn="1" w:lastColumn="0" w:oddVBand="0" w:evenVBand="0" w:oddHBand="0" w:evenHBand="0" w:firstRowFirstColumn="0" w:firstRowLastColumn="0" w:lastRowFirstColumn="0" w:lastRowLastColumn="0"/>
            <w:tcW w:w="2268"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Mean age (in years)</w:t>
            </w:r>
          </w:p>
        </w:tc>
        <w:tc>
          <w:tcPr>
            <w:tcW w:w="459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bCs/>
                <w:sz w:val="24"/>
                <w:szCs w:val="24"/>
              </w:rPr>
              <w:t xml:space="preserve">   33.2 ± 13.5</w:t>
            </w:r>
          </w:p>
        </w:tc>
      </w:tr>
    </w:tbl>
    <w:p w:rsidR="00113C75" w:rsidRPr="00AA4820" w:rsidRDefault="00113C75" w:rsidP="0034700B">
      <w:pPr>
        <w:spacing w:after="0" w:line="240" w:lineRule="auto"/>
        <w:jc w:val="both"/>
        <w:rPr>
          <w:rFonts w:ascii="Times New Roman" w:hAnsi="Times New Roman" w:cs="Times New Roman"/>
          <w:b/>
          <w:bCs/>
          <w:sz w:val="24"/>
          <w:szCs w:val="24"/>
        </w:rPr>
      </w:pPr>
      <w:r w:rsidRPr="00AA4820">
        <w:rPr>
          <w:rFonts w:ascii="Times New Roman" w:hAnsi="Times New Roman" w:cs="Times New Roman"/>
          <w:b/>
          <w:bCs/>
          <w:sz w:val="24"/>
          <w:szCs w:val="24"/>
        </w:rPr>
        <w:br w:type="textWrapping" w:clear="all"/>
      </w:r>
    </w:p>
    <w:p w:rsidR="00DE401B" w:rsidRDefault="00113C75" w:rsidP="0034700B">
      <w:pPr>
        <w:spacing w:after="0" w:line="240" w:lineRule="auto"/>
        <w:jc w:val="both"/>
        <w:rPr>
          <w:rFonts w:ascii="Times New Roman" w:hAnsi="Times New Roman" w:cs="Times New Roman"/>
          <w:b/>
          <w:bCs/>
          <w:sz w:val="24"/>
          <w:szCs w:val="24"/>
        </w:rPr>
      </w:pPr>
      <w:r w:rsidRPr="00AA4820">
        <w:rPr>
          <w:rFonts w:ascii="Times New Roman" w:hAnsi="Times New Roman" w:cs="Times New Roman"/>
          <w:sz w:val="24"/>
          <w:szCs w:val="24"/>
        </w:rPr>
        <w:t xml:space="preserve">Of the total </w:t>
      </w:r>
      <w:r>
        <w:rPr>
          <w:rFonts w:ascii="Times New Roman" w:hAnsi="Times New Roman" w:cs="Times New Roman"/>
          <w:sz w:val="24"/>
          <w:szCs w:val="24"/>
        </w:rPr>
        <w:t>patients</w:t>
      </w:r>
      <w:r w:rsidRPr="00AA4820">
        <w:rPr>
          <w:rFonts w:ascii="Times New Roman" w:hAnsi="Times New Roman" w:cs="Times New Roman"/>
          <w:sz w:val="24"/>
          <w:szCs w:val="24"/>
        </w:rPr>
        <w:t xml:space="preserve">, (49.8%) suffered from viral conjunctivitis followed by allergic conjunctivitis (28.6%) as shown in Table 2. </w:t>
      </w:r>
      <w:r w:rsidRPr="00AA4820">
        <w:rPr>
          <w:rFonts w:ascii="Times New Roman" w:hAnsi="Times New Roman" w:cs="Times New Roman"/>
          <w:b/>
          <w:bCs/>
          <w:sz w:val="24"/>
          <w:szCs w:val="24"/>
        </w:rPr>
        <w:t xml:space="preserve">   </w:t>
      </w:r>
    </w:p>
    <w:p w:rsidR="00113C75" w:rsidRPr="00813B60"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b/>
          <w:bCs/>
          <w:sz w:val="24"/>
          <w:szCs w:val="24"/>
        </w:rPr>
        <w:t xml:space="preserve">                          </w:t>
      </w:r>
    </w:p>
    <w:p w:rsidR="00113C75" w:rsidRDefault="00113C75" w:rsidP="0034700B">
      <w:pPr>
        <w:spacing w:after="0" w:line="240" w:lineRule="auto"/>
        <w:rPr>
          <w:rFonts w:ascii="Times New Roman" w:hAnsi="Times New Roman" w:cs="Times New Roman"/>
          <w:bCs/>
          <w:i/>
          <w:sz w:val="24"/>
          <w:szCs w:val="24"/>
        </w:rPr>
      </w:pPr>
      <w:r w:rsidRPr="00AA4820">
        <w:rPr>
          <w:rFonts w:ascii="Times New Roman" w:hAnsi="Times New Roman" w:cs="Times New Roman"/>
          <w:bCs/>
          <w:i/>
          <w:sz w:val="24"/>
          <w:szCs w:val="24"/>
        </w:rPr>
        <w:t>Table 2: Types of Conjunctivitis (N = 385)</w:t>
      </w:r>
    </w:p>
    <w:p w:rsidR="00DE401B" w:rsidRPr="00AA4820" w:rsidRDefault="00DE401B" w:rsidP="0034700B">
      <w:pPr>
        <w:spacing w:after="0" w:line="240" w:lineRule="auto"/>
        <w:jc w:val="both"/>
        <w:rPr>
          <w:rFonts w:ascii="Times New Roman" w:hAnsi="Times New Roman" w:cs="Times New Roman"/>
          <w:bCs/>
          <w:i/>
          <w:sz w:val="24"/>
          <w:szCs w:val="24"/>
        </w:rPr>
      </w:pPr>
    </w:p>
    <w:tbl>
      <w:tblPr>
        <w:tblStyle w:val="LightShading"/>
        <w:tblW w:w="0" w:type="auto"/>
        <w:jc w:val="center"/>
        <w:tblLook w:val="04A0" w:firstRow="1" w:lastRow="0" w:firstColumn="1" w:lastColumn="0" w:noHBand="0" w:noVBand="1"/>
      </w:tblPr>
      <w:tblGrid>
        <w:gridCol w:w="2212"/>
        <w:gridCol w:w="2468"/>
      </w:tblGrid>
      <w:tr w:rsidR="00113C75" w:rsidRPr="00AA4820" w:rsidTr="00DE40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hideMark/>
          </w:tcPr>
          <w:p w:rsidR="00113C75" w:rsidRPr="00AA4820" w:rsidRDefault="00113C75" w:rsidP="0034700B">
            <w:pPr>
              <w:jc w:val="both"/>
              <w:rPr>
                <w:rFonts w:ascii="Times New Roman" w:hAnsi="Times New Roman" w:cs="Times New Roman"/>
                <w:b w:val="0"/>
                <w:bCs w:val="0"/>
                <w:sz w:val="24"/>
                <w:szCs w:val="24"/>
              </w:rPr>
            </w:pPr>
            <w:r w:rsidRPr="00AA4820">
              <w:rPr>
                <w:rFonts w:ascii="Times New Roman" w:hAnsi="Times New Roman" w:cs="Times New Roman"/>
                <w:sz w:val="24"/>
                <w:szCs w:val="24"/>
              </w:rPr>
              <w:t xml:space="preserve">Types </w:t>
            </w:r>
          </w:p>
        </w:tc>
        <w:tc>
          <w:tcPr>
            <w:tcW w:w="4566" w:type="dxa"/>
            <w:hideMark/>
          </w:tcPr>
          <w:p w:rsidR="00113C75" w:rsidRPr="00AA4820" w:rsidRDefault="00113C75" w:rsidP="003470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A4820">
              <w:rPr>
                <w:rFonts w:ascii="Times New Roman" w:hAnsi="Times New Roman" w:cs="Times New Roman"/>
                <w:sz w:val="24"/>
                <w:szCs w:val="24"/>
              </w:rPr>
              <w:t>Numbers (%)</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Viral conjunctivitis</w:t>
            </w:r>
          </w:p>
        </w:tc>
        <w:tc>
          <w:tcPr>
            <w:tcW w:w="4566"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192 (49.8)</w:t>
            </w:r>
          </w:p>
        </w:tc>
      </w:tr>
      <w:tr w:rsidR="00113C75" w:rsidRPr="00AA4820" w:rsidTr="00DE401B">
        <w:trPr>
          <w:jc w:val="center"/>
        </w:trPr>
        <w:tc>
          <w:tcPr>
            <w:cnfStyle w:val="001000000000" w:firstRow="0" w:lastRow="0" w:firstColumn="1" w:lastColumn="0" w:oddVBand="0" w:evenVBand="0" w:oddHBand="0" w:evenHBand="0" w:firstRowFirstColumn="0" w:firstRowLastColumn="0" w:lastRowFirstColumn="0" w:lastRowLastColumn="0"/>
            <w:tcW w:w="3192"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Allergic conjunctivitis</w:t>
            </w:r>
          </w:p>
        </w:tc>
        <w:tc>
          <w:tcPr>
            <w:tcW w:w="4566"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110 (28.6)</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hideMark/>
          </w:tcPr>
          <w:p w:rsidR="00113C75" w:rsidRPr="00AA4820" w:rsidRDefault="00113C75" w:rsidP="0034700B">
            <w:pPr>
              <w:jc w:val="both"/>
              <w:rPr>
                <w:rFonts w:ascii="Times New Roman" w:hAnsi="Times New Roman" w:cs="Times New Roman"/>
                <w:bCs w:val="0"/>
                <w:sz w:val="24"/>
                <w:szCs w:val="24"/>
              </w:rPr>
            </w:pPr>
            <w:r w:rsidRPr="00AA4820">
              <w:rPr>
                <w:rFonts w:ascii="Times New Roman" w:hAnsi="Times New Roman" w:cs="Times New Roman"/>
                <w:sz w:val="24"/>
                <w:szCs w:val="24"/>
              </w:rPr>
              <w:t>Bacterial conjunctivitis</w:t>
            </w:r>
          </w:p>
        </w:tc>
        <w:tc>
          <w:tcPr>
            <w:tcW w:w="4566"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 xml:space="preserve">  83 (21.6)</w:t>
            </w:r>
          </w:p>
        </w:tc>
      </w:tr>
    </w:tbl>
    <w:p w:rsidR="00113C75" w:rsidRPr="00AA4820" w:rsidRDefault="00113C75" w:rsidP="0034700B">
      <w:pPr>
        <w:spacing w:after="0" w:line="240" w:lineRule="auto"/>
        <w:jc w:val="both"/>
        <w:rPr>
          <w:rFonts w:ascii="Times New Roman" w:hAnsi="Times New Roman" w:cs="Times New Roman"/>
          <w:b/>
          <w:bCs/>
          <w:sz w:val="24"/>
          <w:szCs w:val="24"/>
        </w:rPr>
      </w:pPr>
    </w:p>
    <w:p w:rsidR="00113C75"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A total of 745 medicines were prescribed in this study. The average number of drugs per prescription was 1.9. Topical antibiotics were commonly used (40.9%). Details on drugs used in conjunctivitis are shown in Table 3.</w:t>
      </w:r>
    </w:p>
    <w:p w:rsidR="0034700B" w:rsidRDefault="0034700B" w:rsidP="0034700B">
      <w:pPr>
        <w:spacing w:after="0" w:line="240" w:lineRule="auto"/>
        <w:jc w:val="both"/>
        <w:rPr>
          <w:rFonts w:ascii="Times New Roman" w:hAnsi="Times New Roman" w:cs="Times New Roman"/>
          <w:sz w:val="24"/>
          <w:szCs w:val="24"/>
        </w:rPr>
      </w:pPr>
    </w:p>
    <w:p w:rsidR="0034700B" w:rsidRDefault="0034700B"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Of total topical antibiotics prescribed (N=305), Ciprofloxacin (36.1%) was</w:t>
      </w:r>
      <w:r>
        <w:rPr>
          <w:rFonts w:ascii="Times New Roman" w:hAnsi="Times New Roman" w:cs="Times New Roman"/>
          <w:sz w:val="24"/>
          <w:szCs w:val="24"/>
        </w:rPr>
        <w:t xml:space="preserve"> the most</w:t>
      </w:r>
      <w:r w:rsidRPr="00AA4820">
        <w:rPr>
          <w:rFonts w:ascii="Times New Roman" w:hAnsi="Times New Roman" w:cs="Times New Roman"/>
          <w:sz w:val="24"/>
          <w:szCs w:val="24"/>
        </w:rPr>
        <w:t xml:space="preserve"> </w:t>
      </w:r>
      <w:r w:rsidRPr="00AA4820">
        <w:rPr>
          <w:rFonts w:ascii="Times New Roman" w:hAnsi="Times New Roman" w:cs="Times New Roman"/>
          <w:sz w:val="24"/>
          <w:szCs w:val="24"/>
        </w:rPr>
        <w:lastRenderedPageBreak/>
        <w:t xml:space="preserve">commonly used followed by </w:t>
      </w:r>
      <w:proofErr w:type="spellStart"/>
      <w:r w:rsidRPr="00AA4820">
        <w:rPr>
          <w:rFonts w:ascii="Times New Roman" w:hAnsi="Times New Roman" w:cs="Times New Roman"/>
          <w:sz w:val="24"/>
          <w:szCs w:val="24"/>
        </w:rPr>
        <w:t>ofloxacin</w:t>
      </w:r>
      <w:proofErr w:type="spellEnd"/>
      <w:r w:rsidRPr="00AA4820">
        <w:rPr>
          <w:rFonts w:ascii="Times New Roman" w:hAnsi="Times New Roman" w:cs="Times New Roman"/>
          <w:sz w:val="24"/>
          <w:szCs w:val="24"/>
        </w:rPr>
        <w:t xml:space="preserve"> (24.6%)</w:t>
      </w:r>
      <w:r>
        <w:rPr>
          <w:rFonts w:ascii="Times New Roman" w:hAnsi="Times New Roman" w:cs="Times New Roman"/>
          <w:sz w:val="24"/>
          <w:szCs w:val="24"/>
        </w:rPr>
        <w:t xml:space="preserve"> as showed in Table 4.</w:t>
      </w:r>
    </w:p>
    <w:p w:rsidR="0034700B" w:rsidRDefault="00113C75" w:rsidP="0034700B">
      <w:pPr>
        <w:spacing w:after="0" w:line="240" w:lineRule="auto"/>
        <w:jc w:val="both"/>
        <w:rPr>
          <w:rFonts w:ascii="Times New Roman" w:hAnsi="Times New Roman" w:cs="Times New Roman"/>
          <w:b/>
          <w:bCs/>
          <w:sz w:val="24"/>
          <w:szCs w:val="24"/>
        </w:rPr>
      </w:pPr>
      <w:r w:rsidRPr="00AA4820">
        <w:rPr>
          <w:rFonts w:ascii="Times New Roman" w:hAnsi="Times New Roman" w:cs="Times New Roman"/>
          <w:b/>
          <w:bCs/>
          <w:sz w:val="24"/>
          <w:szCs w:val="24"/>
        </w:rPr>
        <w:t xml:space="preserve">                          </w:t>
      </w:r>
    </w:p>
    <w:p w:rsidR="00113C75" w:rsidRDefault="00113C75" w:rsidP="0034700B">
      <w:pPr>
        <w:spacing w:after="0" w:line="240" w:lineRule="auto"/>
        <w:jc w:val="both"/>
        <w:rPr>
          <w:rFonts w:ascii="Times New Roman" w:hAnsi="Times New Roman" w:cs="Times New Roman"/>
          <w:bCs/>
          <w:i/>
          <w:sz w:val="24"/>
          <w:szCs w:val="24"/>
        </w:rPr>
      </w:pPr>
      <w:r w:rsidRPr="00AA4820">
        <w:rPr>
          <w:rFonts w:ascii="Times New Roman" w:hAnsi="Times New Roman" w:cs="Times New Roman"/>
          <w:bCs/>
          <w:i/>
          <w:sz w:val="24"/>
          <w:szCs w:val="24"/>
        </w:rPr>
        <w:t xml:space="preserve">Table 3: Drugs used in </w:t>
      </w:r>
      <w:r>
        <w:rPr>
          <w:rFonts w:ascii="Times New Roman" w:hAnsi="Times New Roman" w:cs="Times New Roman"/>
          <w:bCs/>
          <w:i/>
          <w:sz w:val="24"/>
          <w:szCs w:val="24"/>
        </w:rPr>
        <w:t>c</w:t>
      </w:r>
      <w:r w:rsidRPr="00AA4820">
        <w:rPr>
          <w:rFonts w:ascii="Times New Roman" w:hAnsi="Times New Roman" w:cs="Times New Roman"/>
          <w:bCs/>
          <w:i/>
          <w:sz w:val="24"/>
          <w:szCs w:val="24"/>
        </w:rPr>
        <w:t xml:space="preserve">onjunctivitis (N = 745) </w:t>
      </w:r>
    </w:p>
    <w:p w:rsidR="00DE401B" w:rsidRPr="00AA4820" w:rsidRDefault="00DE401B" w:rsidP="0034700B">
      <w:pPr>
        <w:spacing w:after="0" w:line="240" w:lineRule="auto"/>
        <w:jc w:val="both"/>
        <w:rPr>
          <w:rFonts w:ascii="Times New Roman" w:hAnsi="Times New Roman" w:cs="Times New Roman"/>
          <w:bCs/>
          <w:i/>
          <w:sz w:val="24"/>
          <w:szCs w:val="24"/>
        </w:rPr>
      </w:pPr>
    </w:p>
    <w:tbl>
      <w:tblPr>
        <w:tblStyle w:val="LightShading"/>
        <w:tblW w:w="0" w:type="auto"/>
        <w:jc w:val="center"/>
        <w:tblLook w:val="04A0" w:firstRow="1" w:lastRow="0" w:firstColumn="1" w:lastColumn="0" w:noHBand="0" w:noVBand="1"/>
      </w:tblPr>
      <w:tblGrid>
        <w:gridCol w:w="2664"/>
        <w:gridCol w:w="2016"/>
      </w:tblGrid>
      <w:tr w:rsidR="00113C75" w:rsidRPr="00AA4820" w:rsidTr="00DE40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jc w:val="both"/>
              <w:rPr>
                <w:rFonts w:ascii="Times New Roman" w:hAnsi="Times New Roman" w:cs="Times New Roman"/>
                <w:b w:val="0"/>
                <w:bCs w:val="0"/>
                <w:sz w:val="24"/>
                <w:szCs w:val="24"/>
              </w:rPr>
            </w:pPr>
            <w:r w:rsidRPr="00AA4820">
              <w:rPr>
                <w:rFonts w:ascii="Times New Roman" w:hAnsi="Times New Roman" w:cs="Times New Roman"/>
                <w:sz w:val="24"/>
                <w:szCs w:val="24"/>
              </w:rPr>
              <w:t>Drugs</w:t>
            </w:r>
          </w:p>
        </w:tc>
        <w:tc>
          <w:tcPr>
            <w:tcW w:w="3870" w:type="dxa"/>
            <w:hideMark/>
          </w:tcPr>
          <w:p w:rsidR="00113C75" w:rsidRPr="00AA4820" w:rsidRDefault="00113C75" w:rsidP="003470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A4820">
              <w:rPr>
                <w:rFonts w:ascii="Times New Roman" w:hAnsi="Times New Roman" w:cs="Times New Roman"/>
                <w:sz w:val="24"/>
                <w:szCs w:val="24"/>
              </w:rPr>
              <w:t>Numbers (%)</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rPr>
                <w:rFonts w:ascii="Times New Roman" w:hAnsi="Times New Roman" w:cs="Times New Roman"/>
                <w:bCs w:val="0"/>
                <w:sz w:val="24"/>
                <w:szCs w:val="24"/>
              </w:rPr>
            </w:pPr>
            <w:r w:rsidRPr="00AA4820">
              <w:rPr>
                <w:rFonts w:ascii="Times New Roman" w:hAnsi="Times New Roman" w:cs="Times New Roman"/>
                <w:sz w:val="24"/>
                <w:szCs w:val="24"/>
              </w:rPr>
              <w:t>Lubricating agents (Artificial tear drops)</w:t>
            </w:r>
          </w:p>
        </w:tc>
        <w:tc>
          <w:tcPr>
            <w:tcW w:w="3870" w:type="dxa"/>
            <w:hideMark/>
          </w:tcPr>
          <w:p w:rsidR="00113C75" w:rsidRPr="00AA4820" w:rsidRDefault="00113C75" w:rsidP="003470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205 (27.5)</w:t>
            </w:r>
          </w:p>
        </w:tc>
      </w:tr>
      <w:tr w:rsidR="00113C75" w:rsidRPr="00AA4820" w:rsidTr="00DE401B">
        <w:trPr>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rPr>
                <w:rFonts w:ascii="Times New Roman" w:hAnsi="Times New Roman" w:cs="Times New Roman"/>
                <w:bCs w:val="0"/>
                <w:sz w:val="24"/>
                <w:szCs w:val="24"/>
              </w:rPr>
            </w:pPr>
            <w:r w:rsidRPr="00AA4820">
              <w:rPr>
                <w:rFonts w:ascii="Times New Roman" w:hAnsi="Times New Roman" w:cs="Times New Roman"/>
                <w:sz w:val="24"/>
                <w:szCs w:val="24"/>
              </w:rPr>
              <w:t>Topical antibiotics</w:t>
            </w:r>
          </w:p>
        </w:tc>
        <w:tc>
          <w:tcPr>
            <w:tcW w:w="3870" w:type="dxa"/>
            <w:hideMark/>
          </w:tcPr>
          <w:p w:rsidR="00113C75" w:rsidRPr="00AA4820" w:rsidRDefault="00113C75" w:rsidP="003470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305 (40.9)</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rPr>
                <w:rFonts w:ascii="Times New Roman" w:hAnsi="Times New Roman" w:cs="Times New Roman"/>
                <w:bCs w:val="0"/>
                <w:sz w:val="24"/>
                <w:szCs w:val="24"/>
              </w:rPr>
            </w:pPr>
            <w:r w:rsidRPr="00AA4820">
              <w:rPr>
                <w:rFonts w:ascii="Times New Roman" w:hAnsi="Times New Roman" w:cs="Times New Roman"/>
                <w:sz w:val="24"/>
                <w:szCs w:val="24"/>
              </w:rPr>
              <w:t>Steroid (</w:t>
            </w:r>
            <w:proofErr w:type="spellStart"/>
            <w:r w:rsidRPr="00AA4820">
              <w:rPr>
                <w:rFonts w:ascii="Times New Roman" w:hAnsi="Times New Roman" w:cs="Times New Roman"/>
                <w:sz w:val="24"/>
                <w:szCs w:val="24"/>
              </w:rPr>
              <w:t>Fluromethalone</w:t>
            </w:r>
            <w:proofErr w:type="spellEnd"/>
            <w:r w:rsidRPr="00AA4820">
              <w:rPr>
                <w:rFonts w:ascii="Times New Roman" w:hAnsi="Times New Roman" w:cs="Times New Roman"/>
                <w:sz w:val="24"/>
                <w:szCs w:val="24"/>
              </w:rPr>
              <w:t xml:space="preserve"> eye drop)</w:t>
            </w:r>
          </w:p>
        </w:tc>
        <w:tc>
          <w:tcPr>
            <w:tcW w:w="3870" w:type="dxa"/>
            <w:hideMark/>
          </w:tcPr>
          <w:p w:rsidR="00113C75" w:rsidRPr="00AA4820" w:rsidRDefault="00113C75" w:rsidP="003470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70 (9.4)</w:t>
            </w:r>
          </w:p>
        </w:tc>
      </w:tr>
      <w:tr w:rsidR="00113C75" w:rsidRPr="00AA4820" w:rsidTr="00DE401B">
        <w:trPr>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rPr>
                <w:rFonts w:ascii="Times New Roman" w:hAnsi="Times New Roman" w:cs="Times New Roman"/>
                <w:bCs w:val="0"/>
                <w:sz w:val="24"/>
                <w:szCs w:val="24"/>
              </w:rPr>
            </w:pPr>
            <w:r w:rsidRPr="00AA4820">
              <w:rPr>
                <w:rFonts w:ascii="Times New Roman" w:hAnsi="Times New Roman" w:cs="Times New Roman"/>
                <w:sz w:val="24"/>
                <w:szCs w:val="24"/>
              </w:rPr>
              <w:t>Anti-histamines (</w:t>
            </w:r>
            <w:proofErr w:type="spellStart"/>
            <w:r w:rsidRPr="00AA4820">
              <w:rPr>
                <w:rFonts w:ascii="Times New Roman" w:hAnsi="Times New Roman" w:cs="Times New Roman"/>
                <w:sz w:val="24"/>
                <w:szCs w:val="24"/>
              </w:rPr>
              <w:t>Olopatadine</w:t>
            </w:r>
            <w:proofErr w:type="spellEnd"/>
            <w:r w:rsidRPr="00AA4820">
              <w:rPr>
                <w:rFonts w:ascii="Times New Roman" w:hAnsi="Times New Roman" w:cs="Times New Roman"/>
                <w:sz w:val="24"/>
                <w:szCs w:val="24"/>
              </w:rPr>
              <w:t xml:space="preserve"> eye drop) </w:t>
            </w:r>
          </w:p>
        </w:tc>
        <w:tc>
          <w:tcPr>
            <w:tcW w:w="3870" w:type="dxa"/>
            <w:hideMark/>
          </w:tcPr>
          <w:p w:rsidR="00113C75" w:rsidRPr="00AA4820" w:rsidRDefault="00113C75" w:rsidP="003470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85 (11.4)</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113C75" w:rsidRPr="00AA4820" w:rsidRDefault="00113C75" w:rsidP="0034700B">
            <w:pPr>
              <w:rPr>
                <w:rFonts w:ascii="Times New Roman" w:hAnsi="Times New Roman" w:cs="Times New Roman"/>
                <w:bCs w:val="0"/>
                <w:sz w:val="24"/>
                <w:szCs w:val="24"/>
              </w:rPr>
            </w:pPr>
            <w:r w:rsidRPr="00AA4820">
              <w:rPr>
                <w:rFonts w:ascii="Times New Roman" w:hAnsi="Times New Roman" w:cs="Times New Roman"/>
                <w:sz w:val="24"/>
                <w:szCs w:val="24"/>
              </w:rPr>
              <w:t xml:space="preserve">NSAIDs </w:t>
            </w:r>
          </w:p>
        </w:tc>
        <w:tc>
          <w:tcPr>
            <w:tcW w:w="3870" w:type="dxa"/>
            <w:hideMark/>
          </w:tcPr>
          <w:p w:rsidR="00113C75" w:rsidRPr="00AA4820" w:rsidRDefault="00113C75" w:rsidP="003470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80 (10.8)</w:t>
            </w:r>
          </w:p>
        </w:tc>
      </w:tr>
    </w:tbl>
    <w:p w:rsidR="00113C75" w:rsidRPr="0034700B" w:rsidRDefault="00113C75" w:rsidP="0034700B">
      <w:pPr>
        <w:spacing w:after="0" w:line="240" w:lineRule="auto"/>
        <w:rPr>
          <w:rFonts w:ascii="Times New Roman" w:hAnsi="Times New Roman" w:cs="Times New Roman"/>
          <w:sz w:val="24"/>
          <w:szCs w:val="24"/>
        </w:rPr>
      </w:pPr>
      <w:r w:rsidRPr="0034700B">
        <w:rPr>
          <w:rFonts w:ascii="Times New Roman" w:hAnsi="Times New Roman" w:cs="Times New Roman"/>
          <w:sz w:val="24"/>
          <w:szCs w:val="24"/>
        </w:rPr>
        <w:t>*NSAIDs: Non-steroidal Anti-inflammatory Drugs</w:t>
      </w:r>
    </w:p>
    <w:p w:rsidR="00DE401B" w:rsidRPr="0034700B" w:rsidRDefault="00DE401B" w:rsidP="0034700B">
      <w:pPr>
        <w:spacing w:after="0" w:line="240" w:lineRule="auto"/>
        <w:jc w:val="both"/>
        <w:rPr>
          <w:rFonts w:ascii="Times New Roman" w:hAnsi="Times New Roman" w:cs="Times New Roman"/>
          <w:sz w:val="24"/>
          <w:szCs w:val="24"/>
        </w:rPr>
      </w:pPr>
    </w:p>
    <w:p w:rsidR="00DE401B" w:rsidRPr="00AA4820" w:rsidRDefault="00DE401B" w:rsidP="0034700B">
      <w:pPr>
        <w:spacing w:after="0" w:line="240" w:lineRule="auto"/>
        <w:jc w:val="both"/>
        <w:rPr>
          <w:rFonts w:ascii="Times New Roman" w:hAnsi="Times New Roman" w:cs="Times New Roman"/>
          <w:sz w:val="24"/>
          <w:szCs w:val="24"/>
        </w:rPr>
      </w:pPr>
    </w:p>
    <w:p w:rsidR="00113C75" w:rsidRDefault="00113C75" w:rsidP="0034700B">
      <w:pPr>
        <w:spacing w:after="0" w:line="240" w:lineRule="auto"/>
        <w:jc w:val="both"/>
        <w:rPr>
          <w:rFonts w:ascii="Times New Roman" w:hAnsi="Times New Roman" w:cs="Times New Roman"/>
          <w:bCs/>
          <w:i/>
          <w:sz w:val="24"/>
          <w:szCs w:val="24"/>
        </w:rPr>
      </w:pPr>
      <w:r w:rsidRPr="00AA4820">
        <w:rPr>
          <w:rFonts w:ascii="Times New Roman" w:hAnsi="Times New Roman" w:cs="Times New Roman"/>
          <w:bCs/>
          <w:i/>
          <w:sz w:val="24"/>
          <w:szCs w:val="24"/>
        </w:rPr>
        <w:t xml:space="preserve">Table 4: Topical Antibiotic used in </w:t>
      </w:r>
      <w:r>
        <w:rPr>
          <w:rFonts w:ascii="Times New Roman" w:hAnsi="Times New Roman" w:cs="Times New Roman"/>
          <w:bCs/>
          <w:i/>
          <w:sz w:val="24"/>
          <w:szCs w:val="24"/>
        </w:rPr>
        <w:t>c</w:t>
      </w:r>
      <w:r w:rsidRPr="00AA4820">
        <w:rPr>
          <w:rFonts w:ascii="Times New Roman" w:hAnsi="Times New Roman" w:cs="Times New Roman"/>
          <w:bCs/>
          <w:i/>
          <w:sz w:val="24"/>
          <w:szCs w:val="24"/>
        </w:rPr>
        <w:t>onjunctivitis (N = 305)</w:t>
      </w:r>
    </w:p>
    <w:p w:rsidR="00DE401B" w:rsidRPr="00AA4820" w:rsidRDefault="00DE401B" w:rsidP="0034700B">
      <w:pPr>
        <w:spacing w:after="0" w:line="240" w:lineRule="auto"/>
        <w:jc w:val="both"/>
        <w:rPr>
          <w:rFonts w:ascii="Times New Roman" w:hAnsi="Times New Roman" w:cs="Times New Roman"/>
          <w:bCs/>
          <w:i/>
          <w:sz w:val="24"/>
          <w:szCs w:val="24"/>
        </w:rPr>
      </w:pPr>
    </w:p>
    <w:tbl>
      <w:tblPr>
        <w:tblStyle w:val="LightShading"/>
        <w:tblW w:w="0" w:type="auto"/>
        <w:jc w:val="center"/>
        <w:tblLook w:val="04A0" w:firstRow="1" w:lastRow="0" w:firstColumn="1" w:lastColumn="0" w:noHBand="0" w:noVBand="1"/>
      </w:tblPr>
      <w:tblGrid>
        <w:gridCol w:w="2383"/>
        <w:gridCol w:w="2297"/>
      </w:tblGrid>
      <w:tr w:rsidR="00113C75" w:rsidRPr="00AA4820" w:rsidTr="00DE40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rsidR="00113C75" w:rsidRPr="00AA4820" w:rsidRDefault="00113C75" w:rsidP="0034700B">
            <w:pPr>
              <w:jc w:val="both"/>
              <w:rPr>
                <w:rFonts w:ascii="Times New Roman" w:hAnsi="Times New Roman" w:cs="Times New Roman"/>
                <w:b w:val="0"/>
                <w:bCs w:val="0"/>
                <w:sz w:val="24"/>
                <w:szCs w:val="24"/>
              </w:rPr>
            </w:pPr>
            <w:r w:rsidRPr="00AA4820">
              <w:rPr>
                <w:rFonts w:ascii="Times New Roman" w:hAnsi="Times New Roman" w:cs="Times New Roman"/>
                <w:sz w:val="24"/>
                <w:szCs w:val="24"/>
              </w:rPr>
              <w:t>Antibiotics</w:t>
            </w:r>
          </w:p>
        </w:tc>
        <w:tc>
          <w:tcPr>
            <w:tcW w:w="3240" w:type="dxa"/>
            <w:hideMark/>
          </w:tcPr>
          <w:p w:rsidR="00113C75" w:rsidRPr="00AA4820" w:rsidRDefault="00113C75" w:rsidP="003470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A4820">
              <w:rPr>
                <w:rFonts w:ascii="Times New Roman" w:hAnsi="Times New Roman" w:cs="Times New Roman"/>
                <w:sz w:val="24"/>
                <w:szCs w:val="24"/>
              </w:rPr>
              <w:t>Numbers (%)</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rsidR="00113C75" w:rsidRPr="00AA4820" w:rsidRDefault="00113C75" w:rsidP="0034700B">
            <w:pPr>
              <w:jc w:val="both"/>
              <w:rPr>
                <w:rFonts w:ascii="Times New Roman" w:hAnsi="Times New Roman" w:cs="Times New Roman"/>
                <w:sz w:val="24"/>
                <w:szCs w:val="24"/>
              </w:rPr>
            </w:pPr>
            <w:r w:rsidRPr="00AA4820">
              <w:rPr>
                <w:rFonts w:ascii="Times New Roman" w:hAnsi="Times New Roman" w:cs="Times New Roman"/>
                <w:sz w:val="24"/>
                <w:szCs w:val="24"/>
              </w:rPr>
              <w:t>Ciprofloxacin</w:t>
            </w:r>
          </w:p>
        </w:tc>
        <w:tc>
          <w:tcPr>
            <w:tcW w:w="324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110 (36.1)</w:t>
            </w:r>
          </w:p>
        </w:tc>
      </w:tr>
      <w:tr w:rsidR="00113C75" w:rsidRPr="00AA4820" w:rsidTr="00DE401B">
        <w:trPr>
          <w:jc w:val="center"/>
        </w:trPr>
        <w:tc>
          <w:tcPr>
            <w:cnfStyle w:val="001000000000" w:firstRow="0" w:lastRow="0" w:firstColumn="1" w:lastColumn="0" w:oddVBand="0" w:evenVBand="0" w:oddHBand="0" w:evenHBand="0" w:firstRowFirstColumn="0" w:firstRowLastColumn="0" w:lastRowFirstColumn="0" w:lastRowLastColumn="0"/>
            <w:tcW w:w="2700" w:type="dxa"/>
            <w:hideMark/>
          </w:tcPr>
          <w:p w:rsidR="00113C75" w:rsidRPr="00AA4820" w:rsidRDefault="00113C75" w:rsidP="0034700B">
            <w:pPr>
              <w:jc w:val="both"/>
              <w:rPr>
                <w:rFonts w:ascii="Times New Roman" w:hAnsi="Times New Roman" w:cs="Times New Roman"/>
                <w:sz w:val="24"/>
                <w:szCs w:val="24"/>
              </w:rPr>
            </w:pPr>
            <w:r w:rsidRPr="00AA4820">
              <w:rPr>
                <w:rFonts w:ascii="Times New Roman" w:hAnsi="Times New Roman" w:cs="Times New Roman"/>
                <w:sz w:val="24"/>
                <w:szCs w:val="24"/>
              </w:rPr>
              <w:t>Chloramphenicol</w:t>
            </w:r>
          </w:p>
        </w:tc>
        <w:tc>
          <w:tcPr>
            <w:tcW w:w="324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70 (22.9)</w:t>
            </w:r>
          </w:p>
        </w:tc>
      </w:tr>
      <w:tr w:rsidR="00113C75" w:rsidRPr="00AA4820" w:rsidTr="00DE40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rsidR="00113C75" w:rsidRPr="00AA4820" w:rsidRDefault="00113C75" w:rsidP="0034700B">
            <w:pPr>
              <w:jc w:val="both"/>
              <w:rPr>
                <w:rFonts w:ascii="Times New Roman" w:hAnsi="Times New Roman" w:cs="Times New Roman"/>
                <w:sz w:val="24"/>
                <w:szCs w:val="24"/>
              </w:rPr>
            </w:pPr>
            <w:proofErr w:type="spellStart"/>
            <w:r w:rsidRPr="00AA4820">
              <w:rPr>
                <w:rFonts w:ascii="Times New Roman" w:hAnsi="Times New Roman" w:cs="Times New Roman"/>
                <w:sz w:val="24"/>
                <w:szCs w:val="24"/>
              </w:rPr>
              <w:t>Ofloxacin</w:t>
            </w:r>
            <w:proofErr w:type="spellEnd"/>
          </w:p>
        </w:tc>
        <w:tc>
          <w:tcPr>
            <w:tcW w:w="3240" w:type="dxa"/>
            <w:hideMark/>
          </w:tcPr>
          <w:p w:rsidR="00113C75" w:rsidRPr="00AA4820" w:rsidRDefault="00113C75" w:rsidP="003470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75 (24.6)</w:t>
            </w:r>
          </w:p>
        </w:tc>
      </w:tr>
      <w:tr w:rsidR="00113C75" w:rsidRPr="00AA4820" w:rsidTr="00DE401B">
        <w:trPr>
          <w:jc w:val="center"/>
        </w:trPr>
        <w:tc>
          <w:tcPr>
            <w:cnfStyle w:val="001000000000" w:firstRow="0" w:lastRow="0" w:firstColumn="1" w:lastColumn="0" w:oddVBand="0" w:evenVBand="0" w:oddHBand="0" w:evenHBand="0" w:firstRowFirstColumn="0" w:firstRowLastColumn="0" w:lastRowFirstColumn="0" w:lastRowLastColumn="0"/>
            <w:tcW w:w="2700" w:type="dxa"/>
            <w:hideMark/>
          </w:tcPr>
          <w:p w:rsidR="00113C75" w:rsidRPr="00AA4820" w:rsidRDefault="00113C75" w:rsidP="0034700B">
            <w:pPr>
              <w:jc w:val="both"/>
              <w:rPr>
                <w:rFonts w:ascii="Times New Roman" w:hAnsi="Times New Roman" w:cs="Times New Roman"/>
                <w:sz w:val="24"/>
                <w:szCs w:val="24"/>
              </w:rPr>
            </w:pPr>
            <w:r w:rsidRPr="00AA4820">
              <w:rPr>
                <w:rFonts w:ascii="Times New Roman" w:hAnsi="Times New Roman" w:cs="Times New Roman"/>
                <w:sz w:val="24"/>
                <w:szCs w:val="24"/>
              </w:rPr>
              <w:t>Tobramycin</w:t>
            </w:r>
          </w:p>
        </w:tc>
        <w:tc>
          <w:tcPr>
            <w:tcW w:w="3240" w:type="dxa"/>
            <w:hideMark/>
          </w:tcPr>
          <w:p w:rsidR="00113C75" w:rsidRPr="00AA4820" w:rsidRDefault="00113C75" w:rsidP="003470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4820">
              <w:rPr>
                <w:rFonts w:ascii="Times New Roman" w:hAnsi="Times New Roman" w:cs="Times New Roman"/>
                <w:sz w:val="24"/>
                <w:szCs w:val="24"/>
              </w:rPr>
              <w:t>50 (16.4)</w:t>
            </w:r>
          </w:p>
        </w:tc>
      </w:tr>
    </w:tbl>
    <w:p w:rsidR="00113C75" w:rsidRDefault="00113C75" w:rsidP="0034700B">
      <w:pPr>
        <w:spacing w:after="0" w:line="240" w:lineRule="auto"/>
        <w:jc w:val="both"/>
        <w:rPr>
          <w:rFonts w:ascii="Times New Roman" w:hAnsi="Times New Roman" w:cs="Times New Roman"/>
          <w:b/>
          <w:sz w:val="24"/>
          <w:szCs w:val="24"/>
        </w:rPr>
      </w:pPr>
    </w:p>
    <w:p w:rsidR="005E6004" w:rsidRDefault="005E6004" w:rsidP="0034700B">
      <w:pPr>
        <w:spacing w:after="0" w:line="240" w:lineRule="auto"/>
        <w:jc w:val="both"/>
        <w:rPr>
          <w:rFonts w:ascii="Times New Roman" w:hAnsi="Times New Roman" w:cs="Times New Roman"/>
          <w:b/>
          <w:sz w:val="24"/>
          <w:szCs w:val="24"/>
        </w:rPr>
      </w:pPr>
    </w:p>
    <w:p w:rsidR="00113C75" w:rsidRPr="00AA4820" w:rsidRDefault="00113C75" w:rsidP="0034700B">
      <w:pPr>
        <w:spacing w:after="0" w:line="240" w:lineRule="auto"/>
        <w:jc w:val="both"/>
        <w:rPr>
          <w:rFonts w:ascii="Times New Roman" w:hAnsi="Times New Roman" w:cs="Times New Roman"/>
          <w:b/>
          <w:sz w:val="24"/>
          <w:szCs w:val="24"/>
        </w:rPr>
      </w:pPr>
      <w:r w:rsidRPr="00AA4820">
        <w:rPr>
          <w:rFonts w:ascii="Times New Roman" w:hAnsi="Times New Roman" w:cs="Times New Roman"/>
          <w:b/>
          <w:sz w:val="24"/>
          <w:szCs w:val="24"/>
        </w:rPr>
        <w:t>DISCUSSION:</w:t>
      </w:r>
    </w:p>
    <w:p w:rsidR="00113C75" w:rsidRDefault="00113C75" w:rsidP="0034700B">
      <w:pPr>
        <w:spacing w:after="0" w:line="240" w:lineRule="auto"/>
        <w:jc w:val="both"/>
        <w:rPr>
          <w:rFonts w:ascii="Times New Roman" w:hAnsi="Times New Roman" w:cs="Times New Roman"/>
          <w:bCs/>
          <w:sz w:val="24"/>
          <w:szCs w:val="24"/>
        </w:rPr>
      </w:pPr>
      <w:r w:rsidRPr="00AA4820">
        <w:rPr>
          <w:rFonts w:ascii="Times New Roman" w:hAnsi="Times New Roman" w:cs="Times New Roman"/>
          <w:bCs/>
          <w:sz w:val="24"/>
          <w:szCs w:val="24"/>
        </w:rPr>
        <w:t xml:space="preserve">To obtain information about patterns, quality and outcomes of drug use, it is important to study drug utilization patterns for conjunctivitis. Regardless of the type of conjunctivitis, topical </w:t>
      </w:r>
      <w:r>
        <w:rPr>
          <w:rFonts w:ascii="Times New Roman" w:hAnsi="Times New Roman" w:cs="Times New Roman"/>
          <w:bCs/>
          <w:sz w:val="24"/>
          <w:szCs w:val="24"/>
        </w:rPr>
        <w:t xml:space="preserve">antibiotics were used in majority </w:t>
      </w:r>
      <w:r w:rsidRPr="00AA4820">
        <w:rPr>
          <w:rFonts w:ascii="Times New Roman" w:hAnsi="Times New Roman" w:cs="Times New Roman"/>
          <w:bCs/>
          <w:sz w:val="24"/>
          <w:szCs w:val="24"/>
        </w:rPr>
        <w:t>cases of conjunctivitis in this study. Topical antibiotics help to reduce the duration of infection, complication and spread of infection to others. The choice of topical antibiotics and their prescription may vary depending upon the indication of patient</w:t>
      </w:r>
      <w:proofErr w:type="gramStart"/>
      <w:r w:rsidRPr="00AA4820">
        <w:rPr>
          <w:rFonts w:ascii="Times New Roman" w:hAnsi="Times New Roman" w:cs="Times New Roman"/>
          <w:bCs/>
          <w:sz w:val="24"/>
          <w:szCs w:val="24"/>
        </w:rPr>
        <w:t>.[</w:t>
      </w:r>
      <w:proofErr w:type="gramEnd"/>
      <w:r w:rsidRPr="00AA4820">
        <w:rPr>
          <w:rFonts w:ascii="Times New Roman" w:hAnsi="Times New Roman" w:cs="Times New Roman"/>
          <w:bCs/>
          <w:sz w:val="24"/>
          <w:szCs w:val="24"/>
        </w:rPr>
        <w:t xml:space="preserve">13] Therefore, it is important to evaluate the utilization pattern of different topical antibiotics in Ophthalmology OPD setting to look for their rational use. This study was </w:t>
      </w:r>
      <w:r w:rsidRPr="00AA4820">
        <w:rPr>
          <w:rFonts w:ascii="Times New Roman" w:hAnsi="Times New Roman" w:cs="Times New Roman"/>
          <w:bCs/>
          <w:sz w:val="24"/>
          <w:szCs w:val="24"/>
        </w:rPr>
        <w:lastRenderedPageBreak/>
        <w:t xml:space="preserve">conducted to evaluate the drug utilization pattern among conjunctivitis </w:t>
      </w:r>
      <w:r>
        <w:rPr>
          <w:rFonts w:ascii="Times New Roman" w:hAnsi="Times New Roman" w:cs="Times New Roman"/>
          <w:bCs/>
          <w:sz w:val="24"/>
          <w:szCs w:val="24"/>
        </w:rPr>
        <w:t>patients</w:t>
      </w:r>
      <w:r w:rsidRPr="00AA4820">
        <w:rPr>
          <w:rFonts w:ascii="Times New Roman" w:hAnsi="Times New Roman" w:cs="Times New Roman"/>
          <w:bCs/>
          <w:sz w:val="24"/>
          <w:szCs w:val="24"/>
        </w:rPr>
        <w:t xml:space="preserve"> in Ophthalmology OPD of </w:t>
      </w:r>
      <w:r>
        <w:rPr>
          <w:rFonts w:ascii="Times New Roman" w:hAnsi="Times New Roman" w:cs="Times New Roman"/>
          <w:bCs/>
          <w:sz w:val="24"/>
          <w:szCs w:val="24"/>
        </w:rPr>
        <w:t xml:space="preserve">a </w:t>
      </w:r>
      <w:r w:rsidRPr="00AA4820">
        <w:rPr>
          <w:rFonts w:ascii="Times New Roman" w:hAnsi="Times New Roman" w:cs="Times New Roman"/>
          <w:bCs/>
          <w:sz w:val="24"/>
          <w:szCs w:val="24"/>
        </w:rPr>
        <w:t>tertiary care hospital.</w:t>
      </w:r>
    </w:p>
    <w:p w:rsidR="00B974B5" w:rsidRPr="00AA4820" w:rsidRDefault="00B974B5" w:rsidP="0034700B">
      <w:pPr>
        <w:spacing w:after="0" w:line="240" w:lineRule="auto"/>
        <w:jc w:val="both"/>
        <w:rPr>
          <w:rFonts w:ascii="Times New Roman" w:hAnsi="Times New Roman" w:cs="Times New Roman"/>
          <w:bCs/>
          <w:sz w:val="24"/>
          <w:szCs w:val="24"/>
        </w:rPr>
      </w:pPr>
    </w:p>
    <w:p w:rsidR="00113C75"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The present study concluded that conjunctivitis was more common among </w:t>
      </w:r>
      <w:r>
        <w:rPr>
          <w:rFonts w:ascii="Times New Roman" w:hAnsi="Times New Roman" w:cs="Times New Roman"/>
          <w:sz w:val="24"/>
          <w:szCs w:val="24"/>
        </w:rPr>
        <w:t>patients</w:t>
      </w:r>
      <w:r w:rsidRPr="00AA4820">
        <w:rPr>
          <w:rFonts w:ascii="Times New Roman" w:hAnsi="Times New Roman" w:cs="Times New Roman"/>
          <w:sz w:val="24"/>
          <w:szCs w:val="24"/>
        </w:rPr>
        <w:t xml:space="preserve"> between the age</w:t>
      </w:r>
      <w:r w:rsidR="001B1651">
        <w:rPr>
          <w:rFonts w:ascii="Times New Roman" w:hAnsi="Times New Roman" w:cs="Times New Roman"/>
          <w:sz w:val="24"/>
          <w:szCs w:val="24"/>
        </w:rPr>
        <w:t>s</w:t>
      </w:r>
      <w:r w:rsidRPr="00AA4820">
        <w:rPr>
          <w:rFonts w:ascii="Times New Roman" w:hAnsi="Times New Roman" w:cs="Times New Roman"/>
          <w:sz w:val="24"/>
          <w:szCs w:val="24"/>
        </w:rPr>
        <w:t xml:space="preserve"> of 41-50 years. Viral conjunctivitis was more common in this age group and Adenovirus was responsible</w:t>
      </w:r>
      <w:r>
        <w:rPr>
          <w:rFonts w:ascii="Times New Roman" w:hAnsi="Times New Roman" w:cs="Times New Roman"/>
          <w:sz w:val="24"/>
          <w:szCs w:val="24"/>
        </w:rPr>
        <w:t xml:space="preserve"> for</w:t>
      </w:r>
      <w:r w:rsidRPr="00AA4820">
        <w:rPr>
          <w:rFonts w:ascii="Times New Roman" w:hAnsi="Times New Roman" w:cs="Times New Roman"/>
          <w:sz w:val="24"/>
          <w:szCs w:val="24"/>
        </w:rPr>
        <w:t xml:space="preserve"> almost 90% cases of viral conjunctivitis</w:t>
      </w:r>
      <w:proofErr w:type="gramStart"/>
      <w:r w:rsidRPr="00AA4820">
        <w:rPr>
          <w:rFonts w:ascii="Times New Roman" w:hAnsi="Times New Roman" w:cs="Times New Roman"/>
          <w:sz w:val="24"/>
          <w:szCs w:val="24"/>
        </w:rPr>
        <w:t>.[</w:t>
      </w:r>
      <w:proofErr w:type="gramEnd"/>
      <w:r w:rsidRPr="00AA4820">
        <w:rPr>
          <w:rFonts w:ascii="Times New Roman" w:hAnsi="Times New Roman" w:cs="Times New Roman"/>
          <w:sz w:val="24"/>
          <w:szCs w:val="24"/>
        </w:rPr>
        <w:t xml:space="preserve">5] The previous study  done by </w:t>
      </w:r>
      <w:proofErr w:type="spellStart"/>
      <w:r w:rsidRPr="00AA4820">
        <w:rPr>
          <w:rFonts w:ascii="Times New Roman" w:hAnsi="Times New Roman" w:cs="Times New Roman"/>
          <w:sz w:val="24"/>
          <w:szCs w:val="24"/>
        </w:rPr>
        <w:t>Sthapit</w:t>
      </w:r>
      <w:proofErr w:type="spellEnd"/>
      <w:r w:rsidRPr="00AA4820">
        <w:rPr>
          <w:rFonts w:ascii="Times New Roman" w:hAnsi="Times New Roman" w:cs="Times New Roman"/>
          <w:sz w:val="24"/>
          <w:szCs w:val="24"/>
        </w:rPr>
        <w:t xml:space="preserve"> PR et al. showed that conjunctivitis was more common in the children age group of </w:t>
      </w:r>
      <w:r>
        <w:rPr>
          <w:rFonts w:ascii="Times New Roman" w:hAnsi="Times New Roman" w:cs="Times New Roman"/>
          <w:sz w:val="24"/>
          <w:szCs w:val="24"/>
        </w:rPr>
        <w:t>one</w:t>
      </w:r>
      <w:r w:rsidRPr="00AA4820">
        <w:rPr>
          <w:rFonts w:ascii="Times New Roman" w:hAnsi="Times New Roman" w:cs="Times New Roman"/>
          <w:sz w:val="24"/>
          <w:szCs w:val="24"/>
        </w:rPr>
        <w:t xml:space="preserve"> month to 10 years old due to frequent contact with infective organism.[14] </w:t>
      </w:r>
      <w:r>
        <w:rPr>
          <w:rFonts w:ascii="Times New Roman" w:hAnsi="Times New Roman" w:cs="Times New Roman"/>
          <w:sz w:val="24"/>
          <w:szCs w:val="24"/>
        </w:rPr>
        <w:t>The n</w:t>
      </w:r>
      <w:r w:rsidRPr="00AA4820">
        <w:rPr>
          <w:rFonts w:ascii="Times New Roman" w:hAnsi="Times New Roman" w:cs="Times New Roman"/>
          <w:sz w:val="24"/>
          <w:szCs w:val="24"/>
        </w:rPr>
        <w:t xml:space="preserve">umber of male </w:t>
      </w:r>
      <w:r>
        <w:rPr>
          <w:rFonts w:ascii="Times New Roman" w:hAnsi="Times New Roman" w:cs="Times New Roman"/>
          <w:sz w:val="24"/>
          <w:szCs w:val="24"/>
        </w:rPr>
        <w:t>patients</w:t>
      </w:r>
      <w:r w:rsidRPr="00AA4820">
        <w:rPr>
          <w:rFonts w:ascii="Times New Roman" w:hAnsi="Times New Roman" w:cs="Times New Roman"/>
          <w:sz w:val="24"/>
          <w:szCs w:val="24"/>
        </w:rPr>
        <w:t xml:space="preserve"> </w:t>
      </w:r>
      <w:r>
        <w:rPr>
          <w:rFonts w:ascii="Times New Roman" w:hAnsi="Times New Roman" w:cs="Times New Roman"/>
          <w:sz w:val="24"/>
          <w:szCs w:val="24"/>
        </w:rPr>
        <w:t>(</w:t>
      </w:r>
      <w:r w:rsidR="0091055E">
        <w:rPr>
          <w:rFonts w:ascii="Times New Roman" w:hAnsi="Times New Roman" w:cs="Times New Roman"/>
          <w:sz w:val="24"/>
          <w:szCs w:val="24"/>
        </w:rPr>
        <w:t>55.8</w:t>
      </w:r>
      <w:r w:rsidRPr="00AA4820">
        <w:rPr>
          <w:rFonts w:ascii="Times New Roman" w:hAnsi="Times New Roman" w:cs="Times New Roman"/>
          <w:sz w:val="24"/>
          <w:szCs w:val="24"/>
        </w:rPr>
        <w:t>%</w:t>
      </w:r>
      <w:r>
        <w:rPr>
          <w:rFonts w:ascii="Times New Roman" w:hAnsi="Times New Roman" w:cs="Times New Roman"/>
          <w:sz w:val="24"/>
          <w:szCs w:val="24"/>
        </w:rPr>
        <w:t>)</w:t>
      </w:r>
      <w:r w:rsidRPr="00AA4820">
        <w:rPr>
          <w:rFonts w:ascii="Times New Roman" w:hAnsi="Times New Roman" w:cs="Times New Roman"/>
          <w:sz w:val="24"/>
          <w:szCs w:val="24"/>
        </w:rPr>
        <w:t xml:space="preserve"> was higher than that of females </w:t>
      </w:r>
      <w:r>
        <w:rPr>
          <w:rFonts w:ascii="Times New Roman" w:hAnsi="Times New Roman" w:cs="Times New Roman"/>
          <w:sz w:val="24"/>
          <w:szCs w:val="24"/>
        </w:rPr>
        <w:t>(</w:t>
      </w:r>
      <w:r w:rsidR="0091055E">
        <w:rPr>
          <w:rFonts w:ascii="Times New Roman" w:hAnsi="Times New Roman" w:cs="Times New Roman"/>
          <w:sz w:val="24"/>
          <w:szCs w:val="24"/>
        </w:rPr>
        <w:t>44.2</w:t>
      </w:r>
      <w:r w:rsidRPr="00AA4820">
        <w:rPr>
          <w:rFonts w:ascii="Times New Roman" w:hAnsi="Times New Roman" w:cs="Times New Roman"/>
          <w:sz w:val="24"/>
          <w:szCs w:val="24"/>
        </w:rPr>
        <w:t>%</w:t>
      </w:r>
      <w:r>
        <w:rPr>
          <w:rFonts w:ascii="Times New Roman" w:hAnsi="Times New Roman" w:cs="Times New Roman"/>
          <w:sz w:val="24"/>
          <w:szCs w:val="24"/>
        </w:rPr>
        <w:t>)</w:t>
      </w:r>
      <w:r w:rsidRPr="00AA4820">
        <w:rPr>
          <w:rFonts w:ascii="Times New Roman" w:hAnsi="Times New Roman" w:cs="Times New Roman"/>
          <w:sz w:val="24"/>
          <w:szCs w:val="24"/>
        </w:rPr>
        <w:t xml:space="preserve"> in the present study. Re</w:t>
      </w:r>
      <w:r>
        <w:rPr>
          <w:rFonts w:ascii="Times New Roman" w:hAnsi="Times New Roman" w:cs="Times New Roman"/>
          <w:sz w:val="24"/>
          <w:szCs w:val="24"/>
        </w:rPr>
        <w:t xml:space="preserve">searchers like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SB et al. and Banerjee I et al. </w:t>
      </w:r>
      <w:r w:rsidRPr="00AA4820">
        <w:rPr>
          <w:rFonts w:ascii="Times New Roman" w:hAnsi="Times New Roman" w:cs="Times New Roman"/>
          <w:sz w:val="24"/>
          <w:szCs w:val="24"/>
        </w:rPr>
        <w:t xml:space="preserve">reported that </w:t>
      </w:r>
      <w:r>
        <w:rPr>
          <w:rFonts w:ascii="Times New Roman" w:hAnsi="Times New Roman" w:cs="Times New Roman"/>
          <w:sz w:val="24"/>
          <w:szCs w:val="24"/>
        </w:rPr>
        <w:t xml:space="preserve">conjunctivitis was more common among </w:t>
      </w:r>
      <w:r w:rsidRPr="00AA4820">
        <w:rPr>
          <w:rFonts w:ascii="Times New Roman" w:hAnsi="Times New Roman" w:cs="Times New Roman"/>
          <w:sz w:val="24"/>
          <w:szCs w:val="24"/>
        </w:rPr>
        <w:t>male</w:t>
      </w:r>
      <w:r>
        <w:rPr>
          <w:rFonts w:ascii="Times New Roman" w:hAnsi="Times New Roman" w:cs="Times New Roman"/>
          <w:sz w:val="24"/>
          <w:szCs w:val="24"/>
        </w:rPr>
        <w:t xml:space="preserve">s </w:t>
      </w:r>
      <w:r w:rsidRPr="00AA4820">
        <w:rPr>
          <w:rFonts w:ascii="Times New Roman" w:hAnsi="Times New Roman" w:cs="Times New Roman"/>
          <w:sz w:val="24"/>
          <w:szCs w:val="24"/>
        </w:rPr>
        <w:t>than female</w:t>
      </w:r>
      <w:r>
        <w:rPr>
          <w:rFonts w:ascii="Times New Roman" w:hAnsi="Times New Roman" w:cs="Times New Roman"/>
          <w:sz w:val="24"/>
          <w:szCs w:val="24"/>
        </w:rPr>
        <w:t>s</w:t>
      </w:r>
      <w:proofErr w:type="gramStart"/>
      <w:r w:rsidRPr="00AA482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11,15]</w:t>
      </w:r>
    </w:p>
    <w:p w:rsidR="00B974B5" w:rsidRPr="00AA4820" w:rsidRDefault="00B974B5" w:rsidP="0034700B">
      <w:pPr>
        <w:spacing w:after="0" w:line="240" w:lineRule="auto"/>
        <w:jc w:val="both"/>
        <w:rPr>
          <w:rFonts w:ascii="Times New Roman" w:hAnsi="Times New Roman" w:cs="Times New Roman"/>
          <w:sz w:val="24"/>
          <w:szCs w:val="24"/>
        </w:rPr>
      </w:pPr>
    </w:p>
    <w:p w:rsidR="00113C75"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The present result showed that viral conjunctivitis was the commonest type. It was supp</w:t>
      </w:r>
      <w:r>
        <w:rPr>
          <w:rFonts w:ascii="Times New Roman" w:hAnsi="Times New Roman" w:cs="Times New Roman"/>
          <w:sz w:val="24"/>
          <w:szCs w:val="24"/>
        </w:rPr>
        <w:t xml:space="preserve">orted by </w:t>
      </w:r>
      <w:proofErr w:type="spellStart"/>
      <w:r>
        <w:rPr>
          <w:rFonts w:ascii="Times New Roman" w:hAnsi="Times New Roman" w:cs="Times New Roman"/>
          <w:sz w:val="24"/>
          <w:szCs w:val="24"/>
        </w:rPr>
        <w:t>Azari</w:t>
      </w:r>
      <w:proofErr w:type="spellEnd"/>
      <w:r>
        <w:rPr>
          <w:rFonts w:ascii="Times New Roman" w:hAnsi="Times New Roman" w:cs="Times New Roman"/>
          <w:sz w:val="24"/>
          <w:szCs w:val="24"/>
        </w:rPr>
        <w:t xml:space="preserve"> AA et al.</w:t>
      </w:r>
      <w:r w:rsidRPr="00AA4820">
        <w:rPr>
          <w:rFonts w:ascii="Times New Roman" w:hAnsi="Times New Roman" w:cs="Times New Roman"/>
          <w:sz w:val="24"/>
          <w:szCs w:val="24"/>
        </w:rPr>
        <w:t xml:space="preserve">[2] whereas another study done by </w:t>
      </w:r>
      <w:proofErr w:type="spellStart"/>
      <w:r w:rsidRPr="00AA4820">
        <w:rPr>
          <w:rFonts w:ascii="Times New Roman" w:hAnsi="Times New Roman" w:cs="Times New Roman"/>
          <w:sz w:val="24"/>
          <w:szCs w:val="24"/>
        </w:rPr>
        <w:t>Suman</w:t>
      </w:r>
      <w:proofErr w:type="spellEnd"/>
      <w:r w:rsidRPr="00AA4820">
        <w:rPr>
          <w:rFonts w:ascii="Times New Roman" w:hAnsi="Times New Roman" w:cs="Times New Roman"/>
          <w:sz w:val="24"/>
          <w:szCs w:val="24"/>
        </w:rPr>
        <w:t xml:space="preserve"> RK </w:t>
      </w:r>
      <w:r>
        <w:rPr>
          <w:rFonts w:ascii="Times New Roman" w:hAnsi="Times New Roman" w:cs="Times New Roman"/>
          <w:sz w:val="24"/>
          <w:szCs w:val="24"/>
        </w:rPr>
        <w:t xml:space="preserve">et al. demonstrated that allergic conjunctivitis was </w:t>
      </w:r>
      <w:r w:rsidRPr="00AA4820">
        <w:rPr>
          <w:rFonts w:ascii="Times New Roman" w:hAnsi="Times New Roman" w:cs="Times New Roman"/>
          <w:sz w:val="24"/>
          <w:szCs w:val="24"/>
        </w:rPr>
        <w:t>more common.[10</w:t>
      </w:r>
      <w:r>
        <w:rPr>
          <w:rFonts w:ascii="Times New Roman" w:hAnsi="Times New Roman" w:cs="Times New Roman"/>
          <w:sz w:val="24"/>
          <w:szCs w:val="24"/>
        </w:rPr>
        <w:t xml:space="preserve">] </w:t>
      </w:r>
      <w:r w:rsidRPr="00AA4820">
        <w:rPr>
          <w:rFonts w:ascii="Times New Roman" w:hAnsi="Times New Roman" w:cs="Times New Roman"/>
          <w:sz w:val="24"/>
          <w:szCs w:val="24"/>
        </w:rPr>
        <w:t>The study done by Keen</w:t>
      </w:r>
      <w:r>
        <w:rPr>
          <w:rFonts w:ascii="Times New Roman" w:hAnsi="Times New Roman" w:cs="Times New Roman"/>
          <w:sz w:val="24"/>
          <w:szCs w:val="24"/>
        </w:rPr>
        <w:t xml:space="preserve"> M et al. showed that 75% cases </w:t>
      </w:r>
      <w:r w:rsidRPr="00AA4820">
        <w:rPr>
          <w:rFonts w:ascii="Times New Roman" w:hAnsi="Times New Roman" w:cs="Times New Roman"/>
          <w:sz w:val="24"/>
          <w:szCs w:val="24"/>
        </w:rPr>
        <w:t xml:space="preserve">were viral conjunctivitis among conjunctivitis.[16] Redness of eye was common symptom in </w:t>
      </w:r>
      <w:r>
        <w:rPr>
          <w:rFonts w:ascii="Times New Roman" w:hAnsi="Times New Roman" w:cs="Times New Roman"/>
          <w:sz w:val="24"/>
          <w:szCs w:val="24"/>
        </w:rPr>
        <w:t xml:space="preserve">the </w:t>
      </w:r>
      <w:r w:rsidRPr="00AA4820">
        <w:rPr>
          <w:rFonts w:ascii="Times New Roman" w:hAnsi="Times New Roman" w:cs="Times New Roman"/>
          <w:sz w:val="24"/>
          <w:szCs w:val="24"/>
        </w:rPr>
        <w:t xml:space="preserve">present study. The previous studies showed that redness of eye was common in </w:t>
      </w:r>
      <w:proofErr w:type="spellStart"/>
      <w:r w:rsidRPr="00AA4820">
        <w:rPr>
          <w:rFonts w:ascii="Times New Roman" w:hAnsi="Times New Roman" w:cs="Times New Roman"/>
          <w:sz w:val="24"/>
          <w:szCs w:val="24"/>
        </w:rPr>
        <w:t>Bhat</w:t>
      </w:r>
      <w:proofErr w:type="spellEnd"/>
      <w:r w:rsidRPr="00AA4820">
        <w:rPr>
          <w:rFonts w:ascii="Times New Roman" w:hAnsi="Times New Roman" w:cs="Times New Roman"/>
          <w:sz w:val="24"/>
          <w:szCs w:val="24"/>
        </w:rPr>
        <w:t xml:space="preserve"> N et al</w:t>
      </w:r>
      <w:proofErr w:type="gramStart"/>
      <w:r w:rsidRPr="00AA4820">
        <w:rPr>
          <w:rFonts w:ascii="Times New Roman" w:hAnsi="Times New Roman" w:cs="Times New Roman"/>
          <w:sz w:val="24"/>
          <w:szCs w:val="24"/>
        </w:rPr>
        <w:t>.[</w:t>
      </w:r>
      <w:proofErr w:type="gramEnd"/>
      <w:r w:rsidRPr="00AA4820">
        <w:rPr>
          <w:rFonts w:ascii="Times New Roman" w:hAnsi="Times New Roman" w:cs="Times New Roman"/>
          <w:sz w:val="24"/>
          <w:szCs w:val="24"/>
        </w:rPr>
        <w:t xml:space="preserve">17] but study done by </w:t>
      </w:r>
      <w:proofErr w:type="spellStart"/>
      <w:r w:rsidRPr="00AA4820">
        <w:rPr>
          <w:rFonts w:ascii="Times New Roman" w:hAnsi="Times New Roman" w:cs="Times New Roman"/>
          <w:sz w:val="24"/>
          <w:szCs w:val="24"/>
        </w:rPr>
        <w:t>Everitt</w:t>
      </w:r>
      <w:proofErr w:type="spellEnd"/>
      <w:r w:rsidRPr="00AA4820">
        <w:rPr>
          <w:rFonts w:ascii="Times New Roman" w:hAnsi="Times New Roman" w:cs="Times New Roman"/>
          <w:sz w:val="24"/>
          <w:szCs w:val="24"/>
        </w:rPr>
        <w:t xml:space="preserve"> H et al.[18] showed eye discharge was common. Redness of eye occurred due to swelling and irritation of small blood vessel</w:t>
      </w:r>
      <w:r>
        <w:rPr>
          <w:rFonts w:ascii="Times New Roman" w:hAnsi="Times New Roman" w:cs="Times New Roman"/>
          <w:sz w:val="24"/>
          <w:szCs w:val="24"/>
        </w:rPr>
        <w:t>s</w:t>
      </w:r>
      <w:r w:rsidRPr="00AA4820">
        <w:rPr>
          <w:rFonts w:ascii="Times New Roman" w:hAnsi="Times New Roman" w:cs="Times New Roman"/>
          <w:sz w:val="24"/>
          <w:szCs w:val="24"/>
        </w:rPr>
        <w:t xml:space="preserve"> in conjunctiva</w:t>
      </w:r>
      <w:r>
        <w:rPr>
          <w:rFonts w:ascii="Times New Roman" w:hAnsi="Times New Roman" w:cs="Times New Roman"/>
          <w:sz w:val="24"/>
          <w:szCs w:val="24"/>
        </w:rPr>
        <w:t>.</w:t>
      </w:r>
      <w:r w:rsidRPr="00AA4820">
        <w:rPr>
          <w:rFonts w:ascii="Times New Roman" w:hAnsi="Times New Roman" w:cs="Times New Roman"/>
          <w:sz w:val="24"/>
          <w:szCs w:val="24"/>
        </w:rPr>
        <w:t xml:space="preserve"> </w:t>
      </w:r>
    </w:p>
    <w:p w:rsidR="00B974B5" w:rsidRPr="00AA4820" w:rsidRDefault="00B974B5" w:rsidP="0034700B">
      <w:pPr>
        <w:spacing w:after="0" w:line="240" w:lineRule="auto"/>
        <w:jc w:val="both"/>
        <w:rPr>
          <w:rFonts w:ascii="Times New Roman" w:hAnsi="Times New Roman" w:cs="Times New Roman"/>
          <w:sz w:val="24"/>
          <w:szCs w:val="24"/>
        </w:rPr>
      </w:pPr>
    </w:p>
    <w:p w:rsidR="00113C75" w:rsidRDefault="00113C75" w:rsidP="0034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w:t>
      </w:r>
      <w:r w:rsidRPr="00AA4820">
        <w:rPr>
          <w:rFonts w:ascii="Times New Roman" w:hAnsi="Times New Roman" w:cs="Times New Roman"/>
          <w:sz w:val="24"/>
          <w:szCs w:val="24"/>
        </w:rPr>
        <w:t xml:space="preserve">umber of drugs prescribed per patient was 1.93 in </w:t>
      </w:r>
      <w:r>
        <w:rPr>
          <w:rFonts w:ascii="Times New Roman" w:hAnsi="Times New Roman" w:cs="Times New Roman"/>
          <w:sz w:val="24"/>
          <w:szCs w:val="24"/>
        </w:rPr>
        <w:t xml:space="preserve">the </w:t>
      </w:r>
      <w:r w:rsidRPr="00AA4820">
        <w:rPr>
          <w:rFonts w:ascii="Times New Roman" w:hAnsi="Times New Roman" w:cs="Times New Roman"/>
          <w:sz w:val="24"/>
          <w:szCs w:val="24"/>
        </w:rPr>
        <w:t xml:space="preserve">present study. </w:t>
      </w:r>
      <w:r>
        <w:rPr>
          <w:rFonts w:ascii="Times New Roman" w:hAnsi="Times New Roman" w:cs="Times New Roman"/>
          <w:sz w:val="24"/>
          <w:szCs w:val="24"/>
        </w:rPr>
        <w:t xml:space="preserve">This finding was similar to the </w:t>
      </w:r>
      <w:r w:rsidRPr="00AA4820">
        <w:rPr>
          <w:rFonts w:ascii="Times New Roman" w:hAnsi="Times New Roman" w:cs="Times New Roman"/>
          <w:sz w:val="24"/>
          <w:szCs w:val="24"/>
        </w:rPr>
        <w:t xml:space="preserve">study conducted by </w:t>
      </w:r>
      <w:proofErr w:type="spellStart"/>
      <w:r w:rsidRPr="00AA4820">
        <w:rPr>
          <w:rFonts w:ascii="Times New Roman" w:hAnsi="Times New Roman" w:cs="Times New Roman"/>
          <w:sz w:val="24"/>
          <w:szCs w:val="24"/>
        </w:rPr>
        <w:t>Dutta</w:t>
      </w:r>
      <w:proofErr w:type="spellEnd"/>
      <w:r w:rsidRPr="00AA4820">
        <w:rPr>
          <w:rFonts w:ascii="Times New Roman" w:hAnsi="Times New Roman" w:cs="Times New Roman"/>
          <w:sz w:val="24"/>
          <w:szCs w:val="24"/>
        </w:rPr>
        <w:t xml:space="preserve"> SB et al</w:t>
      </w:r>
      <w:proofErr w:type="gramStart"/>
      <w:r w:rsidRPr="00AA4820">
        <w:rPr>
          <w:rFonts w:ascii="Times New Roman" w:hAnsi="Times New Roman" w:cs="Times New Roman"/>
          <w:sz w:val="24"/>
          <w:szCs w:val="24"/>
        </w:rPr>
        <w:t>.[</w:t>
      </w:r>
      <w:proofErr w:type="gramEnd"/>
      <w:r w:rsidRPr="00AA4820">
        <w:rPr>
          <w:rFonts w:ascii="Times New Roman" w:hAnsi="Times New Roman" w:cs="Times New Roman"/>
          <w:sz w:val="24"/>
          <w:szCs w:val="24"/>
        </w:rPr>
        <w:t>11] The present study showed</w:t>
      </w:r>
      <w:r w:rsidR="00F80AF0">
        <w:rPr>
          <w:rFonts w:ascii="Times New Roman" w:hAnsi="Times New Roman" w:cs="Times New Roman"/>
          <w:sz w:val="24"/>
          <w:szCs w:val="24"/>
        </w:rPr>
        <w:t xml:space="preserve"> that topical antibiotics (40.9</w:t>
      </w:r>
      <w:r w:rsidRPr="00AA4820">
        <w:rPr>
          <w:rFonts w:ascii="Times New Roman" w:hAnsi="Times New Roman" w:cs="Times New Roman"/>
          <w:sz w:val="24"/>
          <w:szCs w:val="24"/>
        </w:rPr>
        <w:t xml:space="preserve">%), </w:t>
      </w:r>
      <w:r>
        <w:rPr>
          <w:rFonts w:ascii="Times New Roman" w:hAnsi="Times New Roman" w:cs="Times New Roman"/>
          <w:sz w:val="24"/>
          <w:szCs w:val="24"/>
        </w:rPr>
        <w:t>t</w:t>
      </w:r>
      <w:r w:rsidR="00F80AF0">
        <w:rPr>
          <w:rFonts w:ascii="Times New Roman" w:hAnsi="Times New Roman" w:cs="Times New Roman"/>
          <w:sz w:val="24"/>
          <w:szCs w:val="24"/>
        </w:rPr>
        <w:t>ear drops (27.5</w:t>
      </w:r>
      <w:r w:rsidRPr="00AA4820">
        <w:rPr>
          <w:rFonts w:ascii="Times New Roman" w:hAnsi="Times New Roman" w:cs="Times New Roman"/>
          <w:sz w:val="24"/>
          <w:szCs w:val="24"/>
        </w:rPr>
        <w:t xml:space="preserve">%), </w:t>
      </w:r>
      <w:r>
        <w:rPr>
          <w:rFonts w:ascii="Times New Roman" w:hAnsi="Times New Roman" w:cs="Times New Roman"/>
          <w:sz w:val="24"/>
          <w:szCs w:val="24"/>
        </w:rPr>
        <w:t>a</w:t>
      </w:r>
      <w:r w:rsidRPr="00AA4820">
        <w:rPr>
          <w:rFonts w:ascii="Times New Roman" w:hAnsi="Times New Roman" w:cs="Times New Roman"/>
          <w:sz w:val="24"/>
          <w:szCs w:val="24"/>
        </w:rPr>
        <w:t>ntihistamine</w:t>
      </w:r>
      <w:r>
        <w:rPr>
          <w:rFonts w:ascii="Times New Roman" w:hAnsi="Times New Roman" w:cs="Times New Roman"/>
          <w:sz w:val="24"/>
          <w:szCs w:val="24"/>
        </w:rPr>
        <w:t>s</w:t>
      </w:r>
      <w:r w:rsidR="00FD3B70">
        <w:rPr>
          <w:rFonts w:ascii="Times New Roman" w:hAnsi="Times New Roman" w:cs="Times New Roman"/>
          <w:sz w:val="24"/>
          <w:szCs w:val="24"/>
        </w:rPr>
        <w:t xml:space="preserve"> (11.4%), NSAIDs (10.8</w:t>
      </w:r>
      <w:r>
        <w:rPr>
          <w:rFonts w:ascii="Times New Roman" w:hAnsi="Times New Roman" w:cs="Times New Roman"/>
          <w:sz w:val="24"/>
          <w:szCs w:val="24"/>
        </w:rPr>
        <w:t>%) and s</w:t>
      </w:r>
      <w:r w:rsidRPr="00AA4820">
        <w:rPr>
          <w:rFonts w:ascii="Times New Roman" w:hAnsi="Times New Roman" w:cs="Times New Roman"/>
          <w:sz w:val="24"/>
          <w:szCs w:val="24"/>
        </w:rPr>
        <w:t>teroid</w:t>
      </w:r>
      <w:r>
        <w:rPr>
          <w:rFonts w:ascii="Times New Roman" w:hAnsi="Times New Roman" w:cs="Times New Roman"/>
          <w:sz w:val="24"/>
          <w:szCs w:val="24"/>
        </w:rPr>
        <w:t>s</w:t>
      </w:r>
      <w:r w:rsidR="00FD3B70">
        <w:rPr>
          <w:rFonts w:ascii="Times New Roman" w:hAnsi="Times New Roman" w:cs="Times New Roman"/>
          <w:sz w:val="24"/>
          <w:szCs w:val="24"/>
        </w:rPr>
        <w:t xml:space="preserve"> (9.4</w:t>
      </w:r>
      <w:r w:rsidRPr="00AA4820">
        <w:rPr>
          <w:rFonts w:ascii="Times New Roman" w:hAnsi="Times New Roman" w:cs="Times New Roman"/>
          <w:sz w:val="24"/>
          <w:szCs w:val="24"/>
        </w:rPr>
        <w:t>%)</w:t>
      </w:r>
      <w:r>
        <w:rPr>
          <w:rFonts w:ascii="Times New Roman" w:hAnsi="Times New Roman" w:cs="Times New Roman"/>
          <w:sz w:val="24"/>
          <w:szCs w:val="24"/>
        </w:rPr>
        <w:t xml:space="preserve"> were used for the </w:t>
      </w:r>
      <w:r>
        <w:rPr>
          <w:rFonts w:ascii="Times New Roman" w:hAnsi="Times New Roman" w:cs="Times New Roman"/>
          <w:sz w:val="24"/>
          <w:szCs w:val="24"/>
        </w:rPr>
        <w:lastRenderedPageBreak/>
        <w:t>treatment of conjunctivitis</w:t>
      </w:r>
      <w:r w:rsidRPr="00AA4820">
        <w:rPr>
          <w:rFonts w:ascii="Times New Roman" w:hAnsi="Times New Roman" w:cs="Times New Roman"/>
          <w:sz w:val="24"/>
          <w:szCs w:val="24"/>
        </w:rPr>
        <w:t>.</w:t>
      </w:r>
      <w:r>
        <w:rPr>
          <w:rFonts w:ascii="Times New Roman" w:hAnsi="Times New Roman" w:cs="Times New Roman"/>
          <w:sz w:val="24"/>
          <w:szCs w:val="24"/>
        </w:rPr>
        <w:t xml:space="preserve"> Previous study done by </w:t>
      </w:r>
      <w:proofErr w:type="spellStart"/>
      <w:r w:rsidRPr="00AA4820">
        <w:rPr>
          <w:rFonts w:ascii="Times New Roman" w:hAnsi="Times New Roman" w:cs="Times New Roman"/>
          <w:sz w:val="24"/>
          <w:szCs w:val="24"/>
        </w:rPr>
        <w:t>Suman</w:t>
      </w:r>
      <w:proofErr w:type="spellEnd"/>
      <w:r w:rsidRPr="00AA4820">
        <w:rPr>
          <w:rFonts w:ascii="Times New Roman" w:hAnsi="Times New Roman" w:cs="Times New Roman"/>
          <w:sz w:val="24"/>
          <w:szCs w:val="24"/>
        </w:rPr>
        <w:t xml:space="preserve"> RK et al. </w:t>
      </w:r>
      <w:r>
        <w:rPr>
          <w:rFonts w:ascii="Times New Roman" w:hAnsi="Times New Roman" w:cs="Times New Roman"/>
          <w:sz w:val="24"/>
          <w:szCs w:val="24"/>
        </w:rPr>
        <w:t xml:space="preserve">also </w:t>
      </w:r>
      <w:r w:rsidRPr="00AA4820">
        <w:rPr>
          <w:rFonts w:ascii="Times New Roman" w:hAnsi="Times New Roman" w:cs="Times New Roman"/>
          <w:sz w:val="24"/>
          <w:szCs w:val="24"/>
        </w:rPr>
        <w:t xml:space="preserve">showed that </w:t>
      </w:r>
      <w:r>
        <w:rPr>
          <w:rFonts w:ascii="Times New Roman" w:hAnsi="Times New Roman" w:cs="Times New Roman"/>
          <w:sz w:val="24"/>
          <w:szCs w:val="24"/>
        </w:rPr>
        <w:t>a</w:t>
      </w:r>
      <w:r w:rsidRPr="00AA4820">
        <w:rPr>
          <w:rFonts w:ascii="Times New Roman" w:hAnsi="Times New Roman" w:cs="Times New Roman"/>
          <w:sz w:val="24"/>
          <w:szCs w:val="24"/>
        </w:rPr>
        <w:t xml:space="preserve">ntihistamine (34%), </w:t>
      </w:r>
      <w:r>
        <w:rPr>
          <w:rFonts w:ascii="Times New Roman" w:hAnsi="Times New Roman" w:cs="Times New Roman"/>
          <w:sz w:val="24"/>
          <w:szCs w:val="24"/>
        </w:rPr>
        <w:t>a</w:t>
      </w:r>
      <w:r w:rsidRPr="00AA4820">
        <w:rPr>
          <w:rFonts w:ascii="Times New Roman" w:hAnsi="Times New Roman" w:cs="Times New Roman"/>
          <w:sz w:val="24"/>
          <w:szCs w:val="24"/>
        </w:rPr>
        <w:t xml:space="preserve">rtificial tears (22%), </w:t>
      </w:r>
      <w:r>
        <w:rPr>
          <w:rFonts w:ascii="Times New Roman" w:hAnsi="Times New Roman" w:cs="Times New Roman"/>
          <w:sz w:val="24"/>
          <w:szCs w:val="24"/>
        </w:rPr>
        <w:t>a</w:t>
      </w:r>
      <w:r w:rsidRPr="00AA4820">
        <w:rPr>
          <w:rFonts w:ascii="Times New Roman" w:hAnsi="Times New Roman" w:cs="Times New Roman"/>
          <w:sz w:val="24"/>
          <w:szCs w:val="24"/>
        </w:rPr>
        <w:t>ntibiotic</w:t>
      </w:r>
      <w:r>
        <w:rPr>
          <w:rFonts w:ascii="Times New Roman" w:hAnsi="Times New Roman" w:cs="Times New Roman"/>
          <w:sz w:val="24"/>
          <w:szCs w:val="24"/>
        </w:rPr>
        <w:t>s</w:t>
      </w:r>
      <w:r w:rsidRPr="00AA4820">
        <w:rPr>
          <w:rFonts w:ascii="Times New Roman" w:hAnsi="Times New Roman" w:cs="Times New Roman"/>
          <w:sz w:val="24"/>
          <w:szCs w:val="24"/>
        </w:rPr>
        <w:t xml:space="preserve"> (14%), </w:t>
      </w:r>
      <w:r>
        <w:rPr>
          <w:rFonts w:ascii="Times New Roman" w:hAnsi="Times New Roman" w:cs="Times New Roman"/>
          <w:sz w:val="24"/>
          <w:szCs w:val="24"/>
        </w:rPr>
        <w:t>s</w:t>
      </w:r>
      <w:r w:rsidRPr="00AA4820">
        <w:rPr>
          <w:rFonts w:ascii="Times New Roman" w:hAnsi="Times New Roman" w:cs="Times New Roman"/>
          <w:sz w:val="24"/>
          <w:szCs w:val="24"/>
        </w:rPr>
        <w:t>teroid</w:t>
      </w:r>
      <w:r>
        <w:rPr>
          <w:rFonts w:ascii="Times New Roman" w:hAnsi="Times New Roman" w:cs="Times New Roman"/>
          <w:sz w:val="24"/>
          <w:szCs w:val="24"/>
        </w:rPr>
        <w:t>s</w:t>
      </w:r>
      <w:r w:rsidRPr="00AA4820">
        <w:rPr>
          <w:rFonts w:ascii="Times New Roman" w:hAnsi="Times New Roman" w:cs="Times New Roman"/>
          <w:sz w:val="24"/>
          <w:szCs w:val="24"/>
        </w:rPr>
        <w:t xml:space="preserve"> (11%) and NSAID</w:t>
      </w:r>
      <w:r>
        <w:rPr>
          <w:rFonts w:ascii="Times New Roman" w:hAnsi="Times New Roman" w:cs="Times New Roman"/>
          <w:sz w:val="24"/>
          <w:szCs w:val="24"/>
        </w:rPr>
        <w:t>s</w:t>
      </w:r>
      <w:r w:rsidRPr="00AA4820">
        <w:rPr>
          <w:rFonts w:ascii="Times New Roman" w:hAnsi="Times New Roman" w:cs="Times New Roman"/>
          <w:sz w:val="24"/>
          <w:szCs w:val="24"/>
        </w:rPr>
        <w:t xml:space="preserve"> (6%)</w:t>
      </w:r>
      <w:r>
        <w:rPr>
          <w:rFonts w:ascii="Times New Roman" w:hAnsi="Times New Roman" w:cs="Times New Roman"/>
          <w:sz w:val="24"/>
          <w:szCs w:val="24"/>
        </w:rPr>
        <w:t xml:space="preserve"> were used in conjunctivitis</w:t>
      </w:r>
      <w:r w:rsidRPr="00AA4820">
        <w:rPr>
          <w:rFonts w:ascii="Times New Roman" w:hAnsi="Times New Roman" w:cs="Times New Roman"/>
          <w:sz w:val="24"/>
          <w:szCs w:val="24"/>
        </w:rPr>
        <w:t>.[9] Topical antibiotic was used as prophyla</w:t>
      </w:r>
      <w:r>
        <w:rPr>
          <w:rFonts w:ascii="Times New Roman" w:hAnsi="Times New Roman" w:cs="Times New Roman"/>
          <w:sz w:val="24"/>
          <w:szCs w:val="24"/>
        </w:rPr>
        <w:t>xis</w:t>
      </w:r>
      <w:r w:rsidRPr="00AA4820">
        <w:rPr>
          <w:rFonts w:ascii="Times New Roman" w:hAnsi="Times New Roman" w:cs="Times New Roman"/>
          <w:sz w:val="24"/>
          <w:szCs w:val="24"/>
        </w:rPr>
        <w:t xml:space="preserve"> to prevent from keratitis. Ciprofloxacin was commonly prescribed as topical antibiotic where as in previous studies done by Hope PKF et al. gentamycin was prescribed[19] but </w:t>
      </w:r>
      <w:proofErr w:type="spellStart"/>
      <w:r w:rsidRPr="00AA4820">
        <w:rPr>
          <w:rFonts w:ascii="Times New Roman" w:hAnsi="Times New Roman" w:cs="Times New Roman"/>
          <w:sz w:val="24"/>
          <w:szCs w:val="24"/>
        </w:rPr>
        <w:t>Hutnik</w:t>
      </w:r>
      <w:proofErr w:type="spellEnd"/>
      <w:r w:rsidRPr="00AA4820">
        <w:rPr>
          <w:rFonts w:ascii="Times New Roman" w:hAnsi="Times New Roman" w:cs="Times New Roman"/>
          <w:sz w:val="24"/>
          <w:szCs w:val="24"/>
        </w:rPr>
        <w:t xml:space="preserve"> C et al. suggested topical antibiotics help to accelerate the recovery from bacterial conjunctivitis.[20] Ciprofloxacin eye drop </w:t>
      </w:r>
      <w:r>
        <w:rPr>
          <w:rFonts w:ascii="Times New Roman" w:hAnsi="Times New Roman" w:cs="Times New Roman"/>
          <w:sz w:val="24"/>
          <w:szCs w:val="24"/>
        </w:rPr>
        <w:t>was</w:t>
      </w:r>
      <w:r w:rsidRPr="00AA4820">
        <w:rPr>
          <w:rFonts w:ascii="Times New Roman" w:hAnsi="Times New Roman" w:cs="Times New Roman"/>
          <w:sz w:val="24"/>
          <w:szCs w:val="24"/>
        </w:rPr>
        <w:t xml:space="preserve"> used in treatment for bacterial keratitis.</w:t>
      </w:r>
    </w:p>
    <w:p w:rsidR="00B974B5" w:rsidRPr="00AA4820" w:rsidRDefault="00B974B5" w:rsidP="0034700B">
      <w:pPr>
        <w:spacing w:after="0" w:line="240" w:lineRule="auto"/>
        <w:jc w:val="both"/>
        <w:rPr>
          <w:rFonts w:ascii="Times New Roman" w:hAnsi="Times New Roman" w:cs="Times New Roman"/>
          <w:sz w:val="24"/>
          <w:szCs w:val="24"/>
        </w:rPr>
      </w:pPr>
    </w:p>
    <w:p w:rsidR="00113C75"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The present study has some limitations. A limited number of patients presenting with conjunctivitis were enrolled. It was not differentiated among the type of micro-organisms which caused conjunctivitis. Proper guidelines on the rational use of drugs in the treatment of conjunctivitis w</w:t>
      </w:r>
      <w:r>
        <w:rPr>
          <w:rFonts w:ascii="Times New Roman" w:hAnsi="Times New Roman" w:cs="Times New Roman"/>
          <w:sz w:val="24"/>
          <w:szCs w:val="24"/>
        </w:rPr>
        <w:t>ere</w:t>
      </w:r>
      <w:r w:rsidRPr="00AA4820">
        <w:rPr>
          <w:rFonts w:ascii="Times New Roman" w:hAnsi="Times New Roman" w:cs="Times New Roman"/>
          <w:sz w:val="24"/>
          <w:szCs w:val="24"/>
        </w:rPr>
        <w:t xml:space="preserve"> not available.</w:t>
      </w:r>
    </w:p>
    <w:p w:rsidR="002811B4" w:rsidRPr="00AA4820" w:rsidRDefault="002811B4" w:rsidP="0034700B">
      <w:pPr>
        <w:spacing w:after="0" w:line="240" w:lineRule="auto"/>
        <w:jc w:val="both"/>
        <w:rPr>
          <w:rFonts w:ascii="Times New Roman" w:hAnsi="Times New Roman" w:cs="Times New Roman"/>
          <w:sz w:val="24"/>
          <w:szCs w:val="24"/>
        </w:rPr>
      </w:pPr>
    </w:p>
    <w:p w:rsidR="00113C75" w:rsidRPr="00AA4820" w:rsidRDefault="00113C75" w:rsidP="0034700B">
      <w:pPr>
        <w:spacing w:after="0" w:line="240" w:lineRule="auto"/>
        <w:jc w:val="both"/>
        <w:rPr>
          <w:rFonts w:ascii="Times New Roman" w:hAnsi="Times New Roman" w:cs="Times New Roman"/>
          <w:b/>
          <w:sz w:val="24"/>
          <w:szCs w:val="24"/>
        </w:rPr>
      </w:pPr>
      <w:r w:rsidRPr="00AA4820">
        <w:rPr>
          <w:rFonts w:ascii="Times New Roman" w:hAnsi="Times New Roman" w:cs="Times New Roman"/>
          <w:b/>
          <w:sz w:val="24"/>
          <w:szCs w:val="24"/>
        </w:rPr>
        <w:t>CONCLUSIONS:</w:t>
      </w:r>
    </w:p>
    <w:p w:rsidR="00113C75" w:rsidRPr="00AA4820" w:rsidRDefault="00113C75" w:rsidP="0034700B">
      <w:p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The prevalence of drug use in conjunctivitis in our study was similar to the findings of other literature conducted in similar standard settings. The study also show</w:t>
      </w:r>
      <w:r>
        <w:rPr>
          <w:rFonts w:ascii="Times New Roman" w:hAnsi="Times New Roman" w:cs="Times New Roman"/>
          <w:sz w:val="24"/>
          <w:szCs w:val="24"/>
        </w:rPr>
        <w:t>ed</w:t>
      </w:r>
      <w:r w:rsidRPr="00AA4820">
        <w:rPr>
          <w:rFonts w:ascii="Times New Roman" w:hAnsi="Times New Roman" w:cs="Times New Roman"/>
          <w:sz w:val="24"/>
          <w:szCs w:val="24"/>
        </w:rPr>
        <w:t xml:space="preserve"> an outline of drug use in the treatment of conjunctivitis. </w:t>
      </w:r>
      <w:r w:rsidRPr="00AA4820">
        <w:rPr>
          <w:rFonts w:ascii="Times New Roman" w:hAnsi="Times New Roman" w:cs="Times New Roman"/>
          <w:color w:val="252525"/>
          <w:sz w:val="24"/>
          <w:szCs w:val="24"/>
        </w:rPr>
        <w:t xml:space="preserve">Viral conjunctivitis </w:t>
      </w:r>
      <w:r>
        <w:rPr>
          <w:rFonts w:ascii="Times New Roman" w:hAnsi="Times New Roman" w:cs="Times New Roman"/>
          <w:color w:val="252525"/>
          <w:sz w:val="24"/>
          <w:szCs w:val="24"/>
        </w:rPr>
        <w:t>was</w:t>
      </w:r>
      <w:r w:rsidRPr="00AA4820">
        <w:rPr>
          <w:rFonts w:ascii="Times New Roman" w:hAnsi="Times New Roman" w:cs="Times New Roman"/>
          <w:color w:val="252525"/>
          <w:sz w:val="24"/>
          <w:szCs w:val="24"/>
        </w:rPr>
        <w:t xml:space="preserve"> more common than other types of con</w:t>
      </w:r>
      <w:r>
        <w:rPr>
          <w:rFonts w:ascii="Times New Roman" w:hAnsi="Times New Roman" w:cs="Times New Roman"/>
          <w:color w:val="252525"/>
          <w:sz w:val="24"/>
          <w:szCs w:val="24"/>
        </w:rPr>
        <w:t xml:space="preserve">junctivitis. Redness of the eye was </w:t>
      </w:r>
      <w:r w:rsidRPr="00AA4820">
        <w:rPr>
          <w:rFonts w:ascii="Times New Roman" w:hAnsi="Times New Roman" w:cs="Times New Roman"/>
          <w:color w:val="252525"/>
          <w:sz w:val="24"/>
          <w:szCs w:val="24"/>
        </w:rPr>
        <w:t>a common symptom of conjunctivitis. Topical antibiotics and artificial tear drop</w:t>
      </w:r>
      <w:r>
        <w:rPr>
          <w:rFonts w:ascii="Times New Roman" w:hAnsi="Times New Roman" w:cs="Times New Roman"/>
          <w:color w:val="252525"/>
          <w:sz w:val="24"/>
          <w:szCs w:val="24"/>
        </w:rPr>
        <w:t>s were</w:t>
      </w:r>
      <w:r w:rsidRPr="00AA4820">
        <w:rPr>
          <w:rFonts w:ascii="Times New Roman" w:hAnsi="Times New Roman" w:cs="Times New Roman"/>
          <w:color w:val="252525"/>
          <w:sz w:val="24"/>
          <w:szCs w:val="24"/>
        </w:rPr>
        <w:t xml:space="preserve"> commonly prescribed drugs in viral conjunctivitis. Ciprofloxacin eye drop </w:t>
      </w:r>
      <w:r>
        <w:rPr>
          <w:rFonts w:ascii="Times New Roman" w:hAnsi="Times New Roman" w:cs="Times New Roman"/>
          <w:color w:val="252525"/>
          <w:sz w:val="24"/>
          <w:szCs w:val="24"/>
        </w:rPr>
        <w:t xml:space="preserve">was the </w:t>
      </w:r>
      <w:r w:rsidRPr="00AA4820">
        <w:rPr>
          <w:rFonts w:ascii="Times New Roman" w:hAnsi="Times New Roman" w:cs="Times New Roman"/>
          <w:color w:val="252525"/>
          <w:sz w:val="24"/>
          <w:szCs w:val="24"/>
        </w:rPr>
        <w:t>drug prescribed among topical antibiotics in our study.</w:t>
      </w:r>
    </w:p>
    <w:p w:rsidR="00113C75" w:rsidRDefault="00113C75" w:rsidP="0034700B">
      <w:pPr>
        <w:pStyle w:val="NormalWeb"/>
        <w:spacing w:after="0" w:afterAutospacing="0"/>
        <w:jc w:val="both"/>
        <w:rPr>
          <w:b/>
          <w:bCs/>
        </w:rPr>
      </w:pPr>
      <w:r w:rsidRPr="00AA4820">
        <w:rPr>
          <w:b/>
          <w:bCs/>
        </w:rPr>
        <w:t>ACKNOWLEDGDEMENT:</w:t>
      </w:r>
    </w:p>
    <w:p w:rsidR="00113C75" w:rsidRPr="00CA00F5" w:rsidRDefault="00113C75" w:rsidP="0034700B">
      <w:pPr>
        <w:pStyle w:val="NormalWeb"/>
        <w:spacing w:after="0" w:afterAutospacing="0"/>
        <w:jc w:val="both"/>
        <w:rPr>
          <w:b/>
          <w:bCs/>
        </w:rPr>
      </w:pPr>
      <w:r w:rsidRPr="00AA4820">
        <w:t xml:space="preserve">Dr. Amar Kumar </w:t>
      </w:r>
      <w:proofErr w:type="spellStart"/>
      <w:r w:rsidRPr="00AA4820">
        <w:t>Yadav</w:t>
      </w:r>
      <w:proofErr w:type="spellEnd"/>
      <w:r>
        <w:t xml:space="preserve">, </w:t>
      </w:r>
      <w:r w:rsidRPr="00AA4820">
        <w:t>Department of Community Medicine</w:t>
      </w:r>
    </w:p>
    <w:p w:rsidR="00113C75" w:rsidRPr="00AA4820" w:rsidRDefault="00113C75" w:rsidP="0034700B">
      <w:pPr>
        <w:pStyle w:val="NormalWeb"/>
        <w:spacing w:after="0" w:afterAutospacing="0"/>
        <w:jc w:val="both"/>
      </w:pPr>
      <w:r w:rsidRPr="00AA4820">
        <w:rPr>
          <w:b/>
          <w:bCs/>
        </w:rPr>
        <w:t>CONFLICT OF INTEREST:</w:t>
      </w:r>
      <w:r w:rsidRPr="00AA4820">
        <w:t xml:space="preserve"> None.</w:t>
      </w:r>
    </w:p>
    <w:p w:rsidR="002811B4" w:rsidRDefault="002811B4" w:rsidP="0034700B">
      <w:pPr>
        <w:spacing w:after="0" w:line="240" w:lineRule="auto"/>
        <w:jc w:val="both"/>
        <w:rPr>
          <w:rFonts w:ascii="Times New Roman" w:hAnsi="Times New Roman" w:cs="Times New Roman"/>
          <w:b/>
          <w:sz w:val="24"/>
          <w:szCs w:val="24"/>
        </w:rPr>
      </w:pPr>
    </w:p>
    <w:p w:rsidR="00113C75" w:rsidRPr="00AA4820" w:rsidRDefault="00113C75" w:rsidP="0034700B">
      <w:pPr>
        <w:spacing w:after="0" w:line="240" w:lineRule="auto"/>
        <w:jc w:val="both"/>
        <w:rPr>
          <w:rFonts w:ascii="Times New Roman" w:hAnsi="Times New Roman" w:cs="Times New Roman"/>
          <w:b/>
          <w:sz w:val="24"/>
          <w:szCs w:val="24"/>
        </w:rPr>
      </w:pPr>
      <w:r w:rsidRPr="00AA4820">
        <w:rPr>
          <w:rFonts w:ascii="Times New Roman" w:hAnsi="Times New Roman" w:cs="Times New Roman"/>
          <w:b/>
          <w:sz w:val="24"/>
          <w:szCs w:val="24"/>
        </w:rPr>
        <w:t>REFERENCES</w:t>
      </w:r>
      <w:r>
        <w:rPr>
          <w:rFonts w:ascii="Times New Roman" w:hAnsi="Times New Roman" w:cs="Times New Roman"/>
          <w:b/>
          <w:sz w:val="24"/>
          <w:szCs w:val="24"/>
        </w:rPr>
        <w:t>:</w:t>
      </w:r>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Singh V, Malik KPS, Malik VK, Jain K. Prevalence of ocular morbidity in school going children in West Uttar Pradesh. Indian J </w:t>
      </w:r>
      <w:proofErr w:type="spellStart"/>
      <w:r w:rsidRPr="00AA4820">
        <w:rPr>
          <w:rFonts w:ascii="Times New Roman" w:hAnsi="Times New Roman" w:cs="Times New Roman"/>
          <w:sz w:val="24"/>
          <w:szCs w:val="24"/>
        </w:rPr>
        <w:t>Ophthalmol</w:t>
      </w:r>
      <w:proofErr w:type="spellEnd"/>
      <w:r w:rsidRPr="00AA4820">
        <w:rPr>
          <w:rFonts w:ascii="Times New Roman" w:hAnsi="Times New Roman" w:cs="Times New Roman"/>
          <w:sz w:val="24"/>
          <w:szCs w:val="24"/>
        </w:rPr>
        <w:t xml:space="preserve">. 2017;65(6):500-8  </w:t>
      </w:r>
      <w:hyperlink r:id="rId14" w:history="1">
        <w:r w:rsidRPr="00AA4820">
          <w:rPr>
            <w:rStyle w:val="Hyperlink"/>
            <w:rFonts w:ascii="Times New Roman" w:hAnsi="Times New Roman" w:cs="Times New Roman"/>
            <w:sz w:val="24"/>
            <w:szCs w:val="24"/>
          </w:rPr>
          <w:t>PMID: 28643716</w:t>
        </w:r>
      </w:hyperlink>
      <w:r w:rsidRPr="00AA4820">
        <w:rPr>
          <w:rFonts w:ascii="Times New Roman" w:hAnsi="Times New Roman" w:cs="Times New Roman"/>
          <w:sz w:val="24"/>
          <w:szCs w:val="24"/>
        </w:rPr>
        <w:t xml:space="preserve"> DOI: </w:t>
      </w:r>
      <w:hyperlink r:id="rId15" w:history="1">
        <w:r w:rsidRPr="00AA4820">
          <w:rPr>
            <w:rStyle w:val="Hyperlink"/>
            <w:rFonts w:ascii="Times New Roman" w:hAnsi="Times New Roman" w:cs="Times New Roman"/>
            <w:sz w:val="24"/>
            <w:szCs w:val="24"/>
          </w:rPr>
          <w:t>https://doi.org/10.4103/ijo.ijo_676_15</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Azari</w:t>
      </w:r>
      <w:proofErr w:type="spellEnd"/>
      <w:r w:rsidRPr="00AA4820">
        <w:rPr>
          <w:rFonts w:ascii="Times New Roman" w:hAnsi="Times New Roman" w:cs="Times New Roman"/>
          <w:sz w:val="24"/>
          <w:szCs w:val="24"/>
        </w:rPr>
        <w:t xml:space="preserve"> AA, </w:t>
      </w:r>
      <w:proofErr w:type="spellStart"/>
      <w:r w:rsidRPr="00AA4820">
        <w:rPr>
          <w:rFonts w:ascii="Times New Roman" w:hAnsi="Times New Roman" w:cs="Times New Roman"/>
          <w:sz w:val="24"/>
          <w:szCs w:val="24"/>
        </w:rPr>
        <w:t>Arabi</w:t>
      </w:r>
      <w:proofErr w:type="spellEnd"/>
      <w:r w:rsidRPr="00AA4820">
        <w:rPr>
          <w:rFonts w:ascii="Times New Roman" w:hAnsi="Times New Roman" w:cs="Times New Roman"/>
          <w:sz w:val="24"/>
          <w:szCs w:val="24"/>
        </w:rPr>
        <w:t xml:space="preserve"> A. Conjunctivitis: A systemic review. J Ophthalmic Vis Res. 2020;15(3):372-95 </w:t>
      </w:r>
      <w:hyperlink r:id="rId16" w:history="1">
        <w:r w:rsidRPr="00AA4820">
          <w:rPr>
            <w:rStyle w:val="Hyperlink"/>
            <w:rFonts w:ascii="Times New Roman" w:hAnsi="Times New Roman" w:cs="Times New Roman"/>
            <w:sz w:val="24"/>
            <w:szCs w:val="24"/>
          </w:rPr>
          <w:t>PMID: 32864068</w:t>
        </w:r>
      </w:hyperlink>
      <w:r w:rsidRPr="00AA4820">
        <w:rPr>
          <w:rFonts w:ascii="Times New Roman" w:hAnsi="Times New Roman" w:cs="Times New Roman"/>
          <w:sz w:val="24"/>
          <w:szCs w:val="24"/>
        </w:rPr>
        <w:t xml:space="preserve"> DOI: </w:t>
      </w:r>
      <w:hyperlink r:id="rId17" w:history="1">
        <w:r w:rsidRPr="00AA4820">
          <w:rPr>
            <w:rStyle w:val="Hyperlink"/>
            <w:rFonts w:ascii="Times New Roman" w:hAnsi="Times New Roman" w:cs="Times New Roman"/>
            <w:sz w:val="24"/>
            <w:szCs w:val="24"/>
          </w:rPr>
          <w:t>https://doi.org/10.18502/jovr.v15i3.7456</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Chaudhary</w:t>
      </w:r>
      <w:proofErr w:type="spellEnd"/>
      <w:r w:rsidRPr="00AA4820">
        <w:rPr>
          <w:rFonts w:ascii="Times New Roman" w:hAnsi="Times New Roman" w:cs="Times New Roman"/>
          <w:sz w:val="24"/>
          <w:szCs w:val="24"/>
        </w:rPr>
        <w:t xml:space="preserve"> M, </w:t>
      </w:r>
      <w:proofErr w:type="spellStart"/>
      <w:r w:rsidRPr="00AA4820">
        <w:rPr>
          <w:rFonts w:ascii="Times New Roman" w:hAnsi="Times New Roman" w:cs="Times New Roman"/>
          <w:sz w:val="24"/>
          <w:szCs w:val="24"/>
        </w:rPr>
        <w:t>Sitaula</w:t>
      </w:r>
      <w:proofErr w:type="spellEnd"/>
      <w:r w:rsidRPr="00AA4820">
        <w:rPr>
          <w:rFonts w:ascii="Times New Roman" w:hAnsi="Times New Roman" w:cs="Times New Roman"/>
          <w:sz w:val="24"/>
          <w:szCs w:val="24"/>
        </w:rPr>
        <w:t xml:space="preserve"> S, Ruder K, Chen C, </w:t>
      </w:r>
      <w:proofErr w:type="spellStart"/>
      <w:r w:rsidRPr="00AA4820">
        <w:rPr>
          <w:rFonts w:ascii="Times New Roman" w:hAnsi="Times New Roman" w:cs="Times New Roman"/>
          <w:sz w:val="24"/>
          <w:szCs w:val="24"/>
        </w:rPr>
        <w:t>Zhong</w:t>
      </w:r>
      <w:proofErr w:type="spellEnd"/>
      <w:r w:rsidRPr="00AA4820">
        <w:rPr>
          <w:rFonts w:ascii="Times New Roman" w:hAnsi="Times New Roman" w:cs="Times New Roman"/>
          <w:sz w:val="24"/>
          <w:szCs w:val="24"/>
        </w:rPr>
        <w:t xml:space="preserve"> L, Lu YH, et al. </w:t>
      </w:r>
      <w:proofErr w:type="spellStart"/>
      <w:r w:rsidRPr="00AA4820">
        <w:rPr>
          <w:rFonts w:ascii="Times New Roman" w:hAnsi="Times New Roman" w:cs="Times New Roman"/>
          <w:sz w:val="24"/>
          <w:szCs w:val="24"/>
        </w:rPr>
        <w:t>Heterogenous</w:t>
      </w:r>
      <w:proofErr w:type="spellEnd"/>
      <w:r w:rsidRPr="00AA4820">
        <w:rPr>
          <w:rFonts w:ascii="Times New Roman" w:hAnsi="Times New Roman" w:cs="Times New Roman"/>
          <w:sz w:val="24"/>
          <w:szCs w:val="24"/>
        </w:rPr>
        <w:t xml:space="preserve"> pathogen profile with acute conjunctivitis in Nepal. </w:t>
      </w:r>
      <w:proofErr w:type="spellStart"/>
      <w:r w:rsidRPr="00AA4820">
        <w:rPr>
          <w:rFonts w:ascii="Times New Roman" w:hAnsi="Times New Roman" w:cs="Times New Roman"/>
          <w:sz w:val="24"/>
          <w:szCs w:val="24"/>
        </w:rPr>
        <w:t>Int</w:t>
      </w:r>
      <w:proofErr w:type="spellEnd"/>
      <w:r w:rsidRPr="00AA4820">
        <w:rPr>
          <w:rFonts w:ascii="Times New Roman" w:hAnsi="Times New Roman" w:cs="Times New Roman"/>
          <w:sz w:val="24"/>
          <w:szCs w:val="24"/>
        </w:rPr>
        <w:t xml:space="preserve"> Health. 2023;0(0):1-3 </w:t>
      </w:r>
      <w:hyperlink r:id="rId18" w:history="1">
        <w:r w:rsidRPr="00AA4820">
          <w:rPr>
            <w:rStyle w:val="Hyperlink"/>
            <w:rFonts w:ascii="Times New Roman" w:hAnsi="Times New Roman" w:cs="Times New Roman"/>
            <w:sz w:val="24"/>
            <w:szCs w:val="24"/>
          </w:rPr>
          <w:t>PMID: 37650684</w:t>
        </w:r>
      </w:hyperlink>
      <w:r w:rsidRPr="00AA4820">
        <w:rPr>
          <w:rFonts w:ascii="Times New Roman" w:hAnsi="Times New Roman" w:cs="Times New Roman"/>
          <w:sz w:val="24"/>
          <w:szCs w:val="24"/>
        </w:rPr>
        <w:t xml:space="preserve"> DOI: </w:t>
      </w:r>
      <w:hyperlink r:id="rId19" w:history="1">
        <w:r w:rsidRPr="00AA4820">
          <w:rPr>
            <w:rStyle w:val="Hyperlink"/>
            <w:rFonts w:ascii="Times New Roman" w:hAnsi="Times New Roman" w:cs="Times New Roman"/>
            <w:sz w:val="24"/>
            <w:szCs w:val="24"/>
          </w:rPr>
          <w:t>https://doi.org/10.1093/inthealth/ihad079</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Tuladhar</w:t>
      </w:r>
      <w:proofErr w:type="spellEnd"/>
      <w:r w:rsidRPr="00AA4820">
        <w:rPr>
          <w:rFonts w:ascii="Times New Roman" w:hAnsi="Times New Roman" w:cs="Times New Roman"/>
          <w:sz w:val="24"/>
          <w:szCs w:val="24"/>
        </w:rPr>
        <w:t xml:space="preserve"> S, </w:t>
      </w:r>
      <w:proofErr w:type="spellStart"/>
      <w:r w:rsidRPr="00AA4820">
        <w:rPr>
          <w:rFonts w:ascii="Times New Roman" w:hAnsi="Times New Roman" w:cs="Times New Roman"/>
          <w:sz w:val="24"/>
          <w:szCs w:val="24"/>
        </w:rPr>
        <w:t>Gurung</w:t>
      </w:r>
      <w:proofErr w:type="spellEnd"/>
      <w:r w:rsidRPr="00AA4820">
        <w:rPr>
          <w:rFonts w:ascii="Times New Roman" w:hAnsi="Times New Roman" w:cs="Times New Roman"/>
          <w:sz w:val="24"/>
          <w:szCs w:val="24"/>
        </w:rPr>
        <w:t xml:space="preserve"> J. Knowledge of conjunctivitis among high school students in </w:t>
      </w:r>
      <w:proofErr w:type="spellStart"/>
      <w:r w:rsidRPr="00AA4820">
        <w:rPr>
          <w:rFonts w:ascii="Times New Roman" w:hAnsi="Times New Roman" w:cs="Times New Roman"/>
          <w:sz w:val="24"/>
          <w:szCs w:val="24"/>
        </w:rPr>
        <w:t>Pokhara</w:t>
      </w:r>
      <w:proofErr w:type="spellEnd"/>
      <w:r w:rsidRPr="00AA4820">
        <w:rPr>
          <w:rFonts w:ascii="Times New Roman" w:hAnsi="Times New Roman" w:cs="Times New Roman"/>
          <w:sz w:val="24"/>
          <w:szCs w:val="24"/>
        </w:rPr>
        <w:t xml:space="preserve"> valley of Western Nepal. Journal of </w:t>
      </w:r>
      <w:proofErr w:type="spellStart"/>
      <w:r w:rsidRPr="00AA4820">
        <w:rPr>
          <w:rFonts w:ascii="Times New Roman" w:hAnsi="Times New Roman" w:cs="Times New Roman"/>
          <w:sz w:val="24"/>
          <w:szCs w:val="24"/>
        </w:rPr>
        <w:t>Gandaki</w:t>
      </w:r>
      <w:proofErr w:type="spellEnd"/>
      <w:r w:rsidRPr="00AA4820">
        <w:rPr>
          <w:rFonts w:ascii="Times New Roman" w:hAnsi="Times New Roman" w:cs="Times New Roman"/>
          <w:sz w:val="24"/>
          <w:szCs w:val="24"/>
        </w:rPr>
        <w:t xml:space="preserve"> Medical College-Nepal. 2020;13(1):19-22 DOI: </w:t>
      </w:r>
      <w:hyperlink r:id="rId20" w:history="1">
        <w:r w:rsidRPr="00AA4820">
          <w:rPr>
            <w:rStyle w:val="Hyperlink"/>
            <w:rFonts w:ascii="Times New Roman" w:hAnsi="Times New Roman" w:cs="Times New Roman"/>
            <w:sz w:val="24"/>
            <w:szCs w:val="24"/>
          </w:rPr>
          <w:t>https://doi.org/10.3126/jgmcn.v13i1.28517</w:t>
        </w:r>
      </w:hyperlink>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Azari</w:t>
      </w:r>
      <w:proofErr w:type="spellEnd"/>
      <w:r w:rsidRPr="00AA4820">
        <w:rPr>
          <w:rFonts w:ascii="Times New Roman" w:hAnsi="Times New Roman" w:cs="Times New Roman"/>
          <w:sz w:val="24"/>
          <w:szCs w:val="24"/>
        </w:rPr>
        <w:t xml:space="preserve"> AA, Barney NP. Conjunctivitis: a systematic review of diagnosis and treatment. JAMA. 2013;310(16):1721-9 </w:t>
      </w:r>
      <w:hyperlink r:id="rId21" w:history="1">
        <w:r w:rsidRPr="00AA4820">
          <w:rPr>
            <w:rStyle w:val="Hyperlink"/>
            <w:rFonts w:ascii="Times New Roman" w:hAnsi="Times New Roman" w:cs="Times New Roman"/>
            <w:sz w:val="24"/>
            <w:szCs w:val="24"/>
          </w:rPr>
          <w:t>PMID: 24150468</w:t>
        </w:r>
      </w:hyperlink>
      <w:r w:rsidRPr="00AA4820">
        <w:rPr>
          <w:rFonts w:ascii="Times New Roman" w:hAnsi="Times New Roman" w:cs="Times New Roman"/>
          <w:sz w:val="24"/>
          <w:szCs w:val="24"/>
        </w:rPr>
        <w:t xml:space="preserve"> DOI: </w:t>
      </w:r>
      <w:hyperlink r:id="rId22" w:history="1">
        <w:r w:rsidRPr="00AA4820">
          <w:rPr>
            <w:rStyle w:val="Hyperlink"/>
            <w:rFonts w:ascii="Times New Roman" w:hAnsi="Times New Roman" w:cs="Times New Roman"/>
            <w:sz w:val="24"/>
            <w:szCs w:val="24"/>
          </w:rPr>
          <w:t>https://doi.org/10.1001/jama.2013.280318</w:t>
        </w:r>
      </w:hyperlink>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lang w:val="pt-PT"/>
        </w:rPr>
        <w:t xml:space="preserve">Ramirez DA, Porco TC, Lietman TM, Keenan JD. </w:t>
      </w:r>
      <w:r w:rsidRPr="00AA4820">
        <w:rPr>
          <w:rFonts w:ascii="Times New Roman" w:hAnsi="Times New Roman" w:cs="Times New Roman"/>
          <w:sz w:val="24"/>
          <w:szCs w:val="24"/>
        </w:rPr>
        <w:t xml:space="preserve">Epidemiology of conjunctivitis in US departments. JAMA </w:t>
      </w:r>
      <w:proofErr w:type="spellStart"/>
      <w:r w:rsidRPr="00AA4820">
        <w:rPr>
          <w:rFonts w:ascii="Times New Roman" w:hAnsi="Times New Roman" w:cs="Times New Roman"/>
          <w:sz w:val="24"/>
          <w:szCs w:val="24"/>
        </w:rPr>
        <w:t>Ophthalmol</w:t>
      </w:r>
      <w:proofErr w:type="spellEnd"/>
      <w:r w:rsidRPr="00AA4820">
        <w:rPr>
          <w:rFonts w:ascii="Times New Roman" w:hAnsi="Times New Roman" w:cs="Times New Roman"/>
          <w:sz w:val="24"/>
          <w:szCs w:val="24"/>
        </w:rPr>
        <w:t xml:space="preserve">. 2017;135(10):1119-21 </w:t>
      </w:r>
      <w:hyperlink r:id="rId23" w:history="1">
        <w:r w:rsidRPr="00AA4820">
          <w:rPr>
            <w:rStyle w:val="Hyperlink"/>
            <w:rFonts w:ascii="Times New Roman" w:hAnsi="Times New Roman" w:cs="Times New Roman"/>
            <w:sz w:val="24"/>
            <w:szCs w:val="24"/>
          </w:rPr>
          <w:t>PMID: 28910427</w:t>
        </w:r>
      </w:hyperlink>
      <w:r w:rsidRPr="00AA4820">
        <w:rPr>
          <w:rFonts w:ascii="Times New Roman" w:hAnsi="Times New Roman" w:cs="Times New Roman"/>
          <w:sz w:val="24"/>
          <w:szCs w:val="24"/>
        </w:rPr>
        <w:t xml:space="preserve"> DOI: </w:t>
      </w:r>
      <w:hyperlink r:id="rId24" w:history="1">
        <w:r w:rsidRPr="00AA4820">
          <w:rPr>
            <w:rStyle w:val="Hyperlink"/>
            <w:rFonts w:ascii="Times New Roman" w:hAnsi="Times New Roman" w:cs="Times New Roman"/>
            <w:sz w:val="24"/>
            <w:szCs w:val="24"/>
          </w:rPr>
          <w:t>https://pubmed.ncbi.nlm.nih.gov/28910427/</w:t>
        </w:r>
      </w:hyperlink>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Semp</w:t>
      </w:r>
      <w:proofErr w:type="spellEnd"/>
      <w:r w:rsidRPr="00AA4820">
        <w:rPr>
          <w:rFonts w:ascii="Times New Roman" w:hAnsi="Times New Roman" w:cs="Times New Roman"/>
          <w:sz w:val="24"/>
          <w:szCs w:val="24"/>
        </w:rPr>
        <w:t xml:space="preserve"> DA, Beeson D, Sheppard AL, </w:t>
      </w:r>
      <w:proofErr w:type="spellStart"/>
      <w:r w:rsidRPr="00AA4820">
        <w:rPr>
          <w:rFonts w:ascii="Times New Roman" w:hAnsi="Times New Roman" w:cs="Times New Roman"/>
          <w:sz w:val="24"/>
          <w:szCs w:val="24"/>
        </w:rPr>
        <w:t>Dutta</w:t>
      </w:r>
      <w:proofErr w:type="spellEnd"/>
      <w:r w:rsidRPr="00AA4820">
        <w:rPr>
          <w:rFonts w:ascii="Times New Roman" w:hAnsi="Times New Roman" w:cs="Times New Roman"/>
          <w:sz w:val="24"/>
          <w:szCs w:val="24"/>
        </w:rPr>
        <w:t xml:space="preserve"> D, </w:t>
      </w:r>
      <w:proofErr w:type="spellStart"/>
      <w:r w:rsidRPr="00AA4820">
        <w:rPr>
          <w:rFonts w:ascii="Times New Roman" w:hAnsi="Times New Roman" w:cs="Times New Roman"/>
          <w:sz w:val="24"/>
          <w:szCs w:val="24"/>
        </w:rPr>
        <w:t>Wolffsohn</w:t>
      </w:r>
      <w:proofErr w:type="spellEnd"/>
      <w:r w:rsidRPr="00AA4820">
        <w:rPr>
          <w:rFonts w:ascii="Times New Roman" w:hAnsi="Times New Roman" w:cs="Times New Roman"/>
          <w:sz w:val="24"/>
          <w:szCs w:val="24"/>
        </w:rPr>
        <w:t xml:space="preserve"> D. Artificial Tears: A systemic review. </w:t>
      </w:r>
      <w:proofErr w:type="spellStart"/>
      <w:r w:rsidRPr="00AA4820">
        <w:rPr>
          <w:rFonts w:ascii="Times New Roman" w:hAnsi="Times New Roman" w:cs="Times New Roman"/>
          <w:sz w:val="24"/>
          <w:szCs w:val="24"/>
        </w:rPr>
        <w:t>Clin</w:t>
      </w:r>
      <w:proofErr w:type="spellEnd"/>
      <w:r w:rsidRPr="00AA4820">
        <w:rPr>
          <w:rFonts w:ascii="Times New Roman" w:hAnsi="Times New Roman" w:cs="Times New Roman"/>
          <w:sz w:val="24"/>
          <w:szCs w:val="24"/>
        </w:rPr>
        <w:t xml:space="preserve"> </w:t>
      </w:r>
      <w:proofErr w:type="spellStart"/>
      <w:r w:rsidRPr="00AA4820">
        <w:rPr>
          <w:rFonts w:ascii="Times New Roman" w:hAnsi="Times New Roman" w:cs="Times New Roman"/>
          <w:sz w:val="24"/>
          <w:szCs w:val="24"/>
        </w:rPr>
        <w:t>Optom</w:t>
      </w:r>
      <w:proofErr w:type="spellEnd"/>
      <w:r w:rsidRPr="00AA4820">
        <w:rPr>
          <w:rFonts w:ascii="Times New Roman" w:hAnsi="Times New Roman" w:cs="Times New Roman"/>
          <w:sz w:val="24"/>
          <w:szCs w:val="24"/>
        </w:rPr>
        <w:t xml:space="preserve">. 2023;15(0):9-27 </w:t>
      </w:r>
      <w:hyperlink r:id="rId25" w:history="1">
        <w:r w:rsidRPr="00AA4820">
          <w:rPr>
            <w:rStyle w:val="Hyperlink"/>
            <w:rFonts w:ascii="Times New Roman" w:hAnsi="Times New Roman" w:cs="Times New Roman"/>
            <w:sz w:val="24"/>
            <w:szCs w:val="24"/>
          </w:rPr>
          <w:t>PMID: 36647552</w:t>
        </w:r>
      </w:hyperlink>
      <w:r w:rsidRPr="00AA4820">
        <w:rPr>
          <w:rFonts w:ascii="Times New Roman" w:hAnsi="Times New Roman" w:cs="Times New Roman"/>
          <w:sz w:val="24"/>
          <w:szCs w:val="24"/>
        </w:rPr>
        <w:t xml:space="preserve"> DOI:  </w:t>
      </w:r>
      <w:hyperlink r:id="rId26" w:history="1">
        <w:r w:rsidRPr="00AA4820">
          <w:rPr>
            <w:rStyle w:val="Hyperlink"/>
            <w:rFonts w:ascii="Times New Roman" w:hAnsi="Times New Roman" w:cs="Times New Roman"/>
            <w:sz w:val="24"/>
            <w:szCs w:val="24"/>
          </w:rPr>
          <w:t>https://doi.org/10.2147/opto.s350185</w:t>
        </w:r>
      </w:hyperlink>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Labib</w:t>
      </w:r>
      <w:proofErr w:type="spellEnd"/>
      <w:r w:rsidRPr="00AA4820">
        <w:rPr>
          <w:rFonts w:ascii="Times New Roman" w:hAnsi="Times New Roman" w:cs="Times New Roman"/>
          <w:sz w:val="24"/>
          <w:szCs w:val="24"/>
        </w:rPr>
        <w:t xml:space="preserve"> BA, </w:t>
      </w:r>
      <w:proofErr w:type="spellStart"/>
      <w:r w:rsidRPr="00AA4820">
        <w:rPr>
          <w:rFonts w:ascii="Times New Roman" w:hAnsi="Times New Roman" w:cs="Times New Roman"/>
          <w:sz w:val="24"/>
          <w:szCs w:val="24"/>
        </w:rPr>
        <w:t>Chigbu</w:t>
      </w:r>
      <w:proofErr w:type="spellEnd"/>
      <w:r w:rsidRPr="00AA4820">
        <w:rPr>
          <w:rFonts w:ascii="Times New Roman" w:hAnsi="Times New Roman" w:cs="Times New Roman"/>
          <w:sz w:val="24"/>
          <w:szCs w:val="24"/>
        </w:rPr>
        <w:t xml:space="preserve"> DI. Therapeutic targets in allergic conjunctivitis. Pharmaceuticals </w:t>
      </w:r>
      <w:r w:rsidRPr="00AA4820">
        <w:rPr>
          <w:rFonts w:ascii="Times New Roman" w:hAnsi="Times New Roman" w:cs="Times New Roman"/>
          <w:sz w:val="24"/>
          <w:szCs w:val="24"/>
        </w:rPr>
        <w:lastRenderedPageBreak/>
        <w:t xml:space="preserve">(Basel). 2022;15(5):547 </w:t>
      </w:r>
      <w:hyperlink r:id="rId27" w:history="1">
        <w:r w:rsidRPr="00AA4820">
          <w:rPr>
            <w:rStyle w:val="Hyperlink"/>
            <w:rFonts w:ascii="Times New Roman" w:hAnsi="Times New Roman" w:cs="Times New Roman"/>
            <w:sz w:val="24"/>
            <w:szCs w:val="24"/>
          </w:rPr>
          <w:t>PMID: 35631374</w:t>
        </w:r>
      </w:hyperlink>
      <w:r w:rsidRPr="00AA4820">
        <w:rPr>
          <w:rFonts w:ascii="Times New Roman" w:hAnsi="Times New Roman" w:cs="Times New Roman"/>
          <w:sz w:val="24"/>
          <w:szCs w:val="24"/>
        </w:rPr>
        <w:t xml:space="preserve"> DOI: </w:t>
      </w:r>
      <w:hyperlink r:id="rId28" w:history="1">
        <w:r w:rsidRPr="00AA4820">
          <w:rPr>
            <w:rStyle w:val="Hyperlink"/>
            <w:rFonts w:ascii="Times New Roman" w:hAnsi="Times New Roman" w:cs="Times New Roman"/>
            <w:sz w:val="24"/>
            <w:szCs w:val="24"/>
          </w:rPr>
          <w:t>https://doi.org/10.3390/ph15050547</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Suman</w:t>
      </w:r>
      <w:proofErr w:type="spellEnd"/>
      <w:r w:rsidRPr="00AA4820">
        <w:rPr>
          <w:rFonts w:ascii="Times New Roman" w:hAnsi="Times New Roman" w:cs="Times New Roman"/>
          <w:sz w:val="24"/>
          <w:szCs w:val="24"/>
        </w:rPr>
        <w:t xml:space="preserve"> RK, </w:t>
      </w:r>
      <w:proofErr w:type="spellStart"/>
      <w:r w:rsidRPr="00AA4820">
        <w:rPr>
          <w:rFonts w:ascii="Times New Roman" w:hAnsi="Times New Roman" w:cs="Times New Roman"/>
          <w:sz w:val="24"/>
          <w:szCs w:val="24"/>
        </w:rPr>
        <w:t>Mohanty</w:t>
      </w:r>
      <w:proofErr w:type="spellEnd"/>
      <w:r w:rsidRPr="00AA4820">
        <w:rPr>
          <w:rFonts w:ascii="Times New Roman" w:hAnsi="Times New Roman" w:cs="Times New Roman"/>
          <w:sz w:val="24"/>
          <w:szCs w:val="24"/>
        </w:rPr>
        <w:t xml:space="preserve"> IR, Gore VS, </w:t>
      </w:r>
      <w:proofErr w:type="spellStart"/>
      <w:r w:rsidRPr="00AA4820">
        <w:rPr>
          <w:rFonts w:ascii="Times New Roman" w:hAnsi="Times New Roman" w:cs="Times New Roman"/>
          <w:sz w:val="24"/>
          <w:szCs w:val="24"/>
        </w:rPr>
        <w:t>Israni</w:t>
      </w:r>
      <w:proofErr w:type="spellEnd"/>
      <w:r w:rsidRPr="00AA4820">
        <w:rPr>
          <w:rFonts w:ascii="Times New Roman" w:hAnsi="Times New Roman" w:cs="Times New Roman"/>
          <w:sz w:val="24"/>
          <w:szCs w:val="24"/>
        </w:rPr>
        <w:t xml:space="preserve"> N, </w:t>
      </w:r>
      <w:proofErr w:type="spellStart"/>
      <w:r w:rsidRPr="00AA4820">
        <w:rPr>
          <w:rFonts w:ascii="Times New Roman" w:hAnsi="Times New Roman" w:cs="Times New Roman"/>
          <w:sz w:val="24"/>
          <w:szCs w:val="24"/>
        </w:rPr>
        <w:t>Deshmukh</w:t>
      </w:r>
      <w:proofErr w:type="spellEnd"/>
      <w:r w:rsidRPr="00AA4820">
        <w:rPr>
          <w:rFonts w:ascii="Times New Roman" w:hAnsi="Times New Roman" w:cs="Times New Roman"/>
          <w:sz w:val="24"/>
          <w:szCs w:val="24"/>
        </w:rPr>
        <w:t xml:space="preserve"> YA. Prescribing patterns of antimicrobial usage in ophthalmology out patients department at a tertiary care teaching hospital. International Journal of Basic &amp; Clinical Pharmacology. 2015;4(2):290-3 Available from: </w:t>
      </w:r>
      <w:r w:rsidRPr="00AA4820">
        <w:rPr>
          <w:rFonts w:ascii="Times New Roman" w:hAnsi="Times New Roman" w:cs="Times New Roman"/>
          <w:color w:val="0000FF"/>
          <w:sz w:val="24"/>
          <w:szCs w:val="24"/>
          <w:u w:val="single"/>
        </w:rPr>
        <w:t xml:space="preserve"> </w:t>
      </w:r>
      <w:hyperlink r:id="rId29" w:history="1">
        <w:r w:rsidRPr="00AA4820">
          <w:rPr>
            <w:rStyle w:val="Hyperlink"/>
            <w:rFonts w:ascii="Times New Roman" w:hAnsi="Times New Roman" w:cs="Times New Roman"/>
            <w:sz w:val="24"/>
            <w:szCs w:val="24"/>
          </w:rPr>
          <w:t>https://www.ijbcp.com/index.php/ijbcp/article/view/914</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Suman</w:t>
      </w:r>
      <w:proofErr w:type="spellEnd"/>
      <w:r w:rsidRPr="00AA4820">
        <w:rPr>
          <w:rFonts w:ascii="Times New Roman" w:hAnsi="Times New Roman" w:cs="Times New Roman"/>
          <w:sz w:val="24"/>
          <w:szCs w:val="24"/>
        </w:rPr>
        <w:t xml:space="preserve"> RK, Gore VS, </w:t>
      </w:r>
      <w:proofErr w:type="spellStart"/>
      <w:r w:rsidRPr="00AA4820">
        <w:rPr>
          <w:rFonts w:ascii="Times New Roman" w:hAnsi="Times New Roman" w:cs="Times New Roman"/>
          <w:sz w:val="24"/>
          <w:szCs w:val="24"/>
        </w:rPr>
        <w:t>Mohanty</w:t>
      </w:r>
      <w:proofErr w:type="spellEnd"/>
      <w:r w:rsidRPr="00AA4820">
        <w:rPr>
          <w:rFonts w:ascii="Times New Roman" w:hAnsi="Times New Roman" w:cs="Times New Roman"/>
          <w:sz w:val="24"/>
          <w:szCs w:val="24"/>
        </w:rPr>
        <w:t xml:space="preserve"> IR, </w:t>
      </w:r>
      <w:proofErr w:type="spellStart"/>
      <w:r w:rsidRPr="00AA4820">
        <w:rPr>
          <w:rFonts w:ascii="Times New Roman" w:hAnsi="Times New Roman" w:cs="Times New Roman"/>
          <w:sz w:val="24"/>
          <w:szCs w:val="24"/>
        </w:rPr>
        <w:t>Israni</w:t>
      </w:r>
      <w:proofErr w:type="spellEnd"/>
      <w:r w:rsidRPr="00AA4820">
        <w:rPr>
          <w:rFonts w:ascii="Times New Roman" w:hAnsi="Times New Roman" w:cs="Times New Roman"/>
          <w:sz w:val="24"/>
          <w:szCs w:val="24"/>
        </w:rPr>
        <w:t xml:space="preserve"> N, </w:t>
      </w:r>
      <w:proofErr w:type="spellStart"/>
      <w:r w:rsidRPr="00AA4820">
        <w:rPr>
          <w:rFonts w:ascii="Times New Roman" w:hAnsi="Times New Roman" w:cs="Times New Roman"/>
          <w:sz w:val="24"/>
          <w:szCs w:val="24"/>
        </w:rPr>
        <w:t>Deshmukh</w:t>
      </w:r>
      <w:proofErr w:type="spellEnd"/>
      <w:r w:rsidRPr="00AA4820">
        <w:rPr>
          <w:rFonts w:ascii="Times New Roman" w:hAnsi="Times New Roman" w:cs="Times New Roman"/>
          <w:sz w:val="24"/>
          <w:szCs w:val="24"/>
        </w:rPr>
        <w:t xml:space="preserve"> YA. Prescribing patterns of drugs used for treatment of conjunctivitis in ophthalmology out patients department of tertiary care hospital. International Journal of Health Sciences &amp; Research. 2015;5(3):194-9 Available from: </w:t>
      </w:r>
      <w:hyperlink r:id="rId30" w:history="1">
        <w:r w:rsidRPr="00AA4820">
          <w:rPr>
            <w:rStyle w:val="Hyperlink"/>
            <w:rFonts w:ascii="Times New Roman" w:hAnsi="Times New Roman" w:cs="Times New Roman"/>
            <w:sz w:val="24"/>
            <w:szCs w:val="24"/>
          </w:rPr>
          <w:t>https://www.ijhsr.org/IJHSR_Vol.5_Issue.3_March2015/31.pdf</w:t>
        </w:r>
      </w:hyperlink>
    </w:p>
    <w:p w:rsidR="00113C75" w:rsidRPr="00517284"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Dutta</w:t>
      </w:r>
      <w:proofErr w:type="spellEnd"/>
      <w:r w:rsidRPr="00AA4820">
        <w:rPr>
          <w:rFonts w:ascii="Times New Roman" w:hAnsi="Times New Roman" w:cs="Times New Roman"/>
          <w:sz w:val="24"/>
          <w:szCs w:val="24"/>
        </w:rPr>
        <w:t xml:space="preserve"> SB, Beg MA, Mittal S, Gupta M. Prescribing pattern in ophthalmological outpatient department of a tertiary care teaching hospital in Dehradun, </w:t>
      </w:r>
      <w:proofErr w:type="spellStart"/>
      <w:r w:rsidRPr="00AA4820">
        <w:rPr>
          <w:rFonts w:ascii="Times New Roman" w:hAnsi="Times New Roman" w:cs="Times New Roman"/>
          <w:sz w:val="24"/>
          <w:szCs w:val="24"/>
        </w:rPr>
        <w:t>Uttarakhand</w:t>
      </w:r>
      <w:proofErr w:type="spellEnd"/>
      <w:r w:rsidRPr="00AA4820">
        <w:rPr>
          <w:rFonts w:ascii="Times New Roman" w:hAnsi="Times New Roman" w:cs="Times New Roman"/>
          <w:sz w:val="24"/>
          <w:szCs w:val="24"/>
        </w:rPr>
        <w:t xml:space="preserve">: a </w:t>
      </w:r>
      <w:proofErr w:type="spellStart"/>
      <w:r w:rsidRPr="00AA4820">
        <w:rPr>
          <w:rFonts w:ascii="Times New Roman" w:hAnsi="Times New Roman" w:cs="Times New Roman"/>
          <w:sz w:val="24"/>
          <w:szCs w:val="24"/>
        </w:rPr>
        <w:t>pharmaco</w:t>
      </w:r>
      <w:proofErr w:type="spellEnd"/>
      <w:r w:rsidRPr="00AA4820">
        <w:rPr>
          <w:rFonts w:ascii="Times New Roman" w:hAnsi="Times New Roman" w:cs="Times New Roman"/>
          <w:sz w:val="24"/>
          <w:szCs w:val="24"/>
        </w:rPr>
        <w:t xml:space="preserve">-epidemiological study. International Journal of Basic &amp; Clinical Pharmacology. 2014;3(3):547-52 Available from: </w:t>
      </w:r>
      <w:hyperlink r:id="rId31" w:history="1">
        <w:r w:rsidRPr="00AA4820">
          <w:rPr>
            <w:rStyle w:val="Hyperlink"/>
            <w:rFonts w:ascii="Times New Roman" w:hAnsi="Times New Roman" w:cs="Times New Roman"/>
            <w:sz w:val="24"/>
            <w:szCs w:val="24"/>
          </w:rPr>
          <w:t>https://www.ijbcp.com/index.php/ijbcp/article/view/1024</w:t>
        </w:r>
      </w:hyperlink>
    </w:p>
    <w:p w:rsidR="00113C75" w:rsidRPr="00AA4820"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Sarmah</w:t>
      </w:r>
      <w:proofErr w:type="spellEnd"/>
      <w:r w:rsidRPr="00AA4820">
        <w:rPr>
          <w:rFonts w:ascii="Times New Roman" w:hAnsi="Times New Roman" w:cs="Times New Roman"/>
          <w:sz w:val="24"/>
          <w:szCs w:val="24"/>
        </w:rPr>
        <w:t xml:space="preserve"> HK, </w:t>
      </w:r>
      <w:proofErr w:type="spellStart"/>
      <w:r w:rsidRPr="00AA4820">
        <w:rPr>
          <w:rFonts w:ascii="Times New Roman" w:hAnsi="Times New Roman" w:cs="Times New Roman"/>
          <w:sz w:val="24"/>
          <w:szCs w:val="24"/>
        </w:rPr>
        <w:t>Hazarika</w:t>
      </w:r>
      <w:proofErr w:type="spellEnd"/>
      <w:r w:rsidRPr="00AA4820">
        <w:rPr>
          <w:rFonts w:ascii="Times New Roman" w:hAnsi="Times New Roman" w:cs="Times New Roman"/>
          <w:sz w:val="24"/>
          <w:szCs w:val="24"/>
        </w:rPr>
        <w:t xml:space="preserve"> BB, </w:t>
      </w:r>
      <w:proofErr w:type="spellStart"/>
      <w:r w:rsidRPr="00AA4820">
        <w:rPr>
          <w:rFonts w:ascii="Times New Roman" w:hAnsi="Times New Roman" w:cs="Times New Roman"/>
          <w:sz w:val="24"/>
          <w:szCs w:val="24"/>
        </w:rPr>
        <w:t>Choudhary</w:t>
      </w:r>
      <w:proofErr w:type="spellEnd"/>
      <w:r w:rsidRPr="00AA4820">
        <w:rPr>
          <w:rFonts w:ascii="Times New Roman" w:hAnsi="Times New Roman" w:cs="Times New Roman"/>
          <w:sz w:val="24"/>
          <w:szCs w:val="24"/>
        </w:rPr>
        <w:t xml:space="preserve"> G. An investigation on effect of bias on determination of sample size on the basis of data related to the students of schools of Guwahati. International Journal of Applied Mathematics &amp; Statistical Science. 2013</w:t>
      </w:r>
      <w:proofErr w:type="gramStart"/>
      <w:r w:rsidRPr="00AA4820">
        <w:rPr>
          <w:rFonts w:ascii="Times New Roman" w:hAnsi="Times New Roman" w:cs="Times New Roman"/>
          <w:sz w:val="24"/>
          <w:szCs w:val="24"/>
        </w:rPr>
        <w:t>;2</w:t>
      </w:r>
      <w:proofErr w:type="gramEnd"/>
      <w:r w:rsidRPr="00AA4820">
        <w:rPr>
          <w:rFonts w:ascii="Times New Roman" w:hAnsi="Times New Roman" w:cs="Times New Roman"/>
          <w:sz w:val="24"/>
          <w:szCs w:val="24"/>
        </w:rPr>
        <w:t xml:space="preserve">(1):33-48. Available from: </w:t>
      </w:r>
      <w:hyperlink r:id="rId32" w:history="1">
        <w:r w:rsidRPr="00AA4820">
          <w:rPr>
            <w:rStyle w:val="Hyperlink"/>
            <w:rFonts w:ascii="Times New Roman" w:hAnsi="Times New Roman" w:cs="Times New Roman"/>
            <w:sz w:val="24"/>
            <w:szCs w:val="24"/>
          </w:rPr>
          <w:t>https://www.researchgate.net/publication/303014899</w:t>
        </w:r>
      </w:hyperlink>
      <w:r w:rsidRPr="00AA4820">
        <w:rPr>
          <w:rFonts w:ascii="Times New Roman" w:hAnsi="Times New Roman" w:cs="Times New Roman"/>
          <w:sz w:val="24"/>
          <w:szCs w:val="24"/>
        </w:rPr>
        <w:t xml:space="preserve"> </w:t>
      </w:r>
    </w:p>
    <w:p w:rsidR="00113C75" w:rsidRPr="00AA4820"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26AC3">
        <w:rPr>
          <w:rFonts w:ascii="Times New Roman" w:hAnsi="Times New Roman" w:cs="Times New Roman"/>
          <w:sz w:val="24"/>
          <w:szCs w:val="24"/>
        </w:rPr>
        <w:t>Aramă</w:t>
      </w:r>
      <w:proofErr w:type="spellEnd"/>
      <w:r>
        <w:rPr>
          <w:rFonts w:ascii="Times New Roman" w:hAnsi="Times New Roman" w:cs="Times New Roman"/>
          <w:sz w:val="24"/>
          <w:szCs w:val="24"/>
        </w:rPr>
        <w:t xml:space="preserve"> V</w:t>
      </w:r>
      <w:r w:rsidRPr="00AA4820">
        <w:rPr>
          <w:rFonts w:ascii="Times New Roman" w:hAnsi="Times New Roman" w:cs="Times New Roman"/>
          <w:sz w:val="24"/>
          <w:szCs w:val="24"/>
        </w:rPr>
        <w:t>. Topical antibiotic therapy in eye infections – myths and certainties in the era of bacterial resi</w:t>
      </w:r>
      <w:r>
        <w:rPr>
          <w:rFonts w:ascii="Times New Roman" w:hAnsi="Times New Roman" w:cs="Times New Roman"/>
          <w:sz w:val="24"/>
          <w:szCs w:val="24"/>
        </w:rPr>
        <w:t xml:space="preserve">stance to antibiotics. Rom J </w:t>
      </w:r>
      <w:proofErr w:type="spellStart"/>
      <w:r>
        <w:rPr>
          <w:rFonts w:ascii="Times New Roman" w:hAnsi="Times New Roman" w:cs="Times New Roman"/>
          <w:sz w:val="24"/>
          <w:szCs w:val="24"/>
        </w:rPr>
        <w:t>Ophthalmol</w:t>
      </w:r>
      <w:proofErr w:type="spellEnd"/>
      <w:r w:rsidRPr="00AA4820">
        <w:rPr>
          <w:rFonts w:ascii="Times New Roman" w:hAnsi="Times New Roman" w:cs="Times New Roman"/>
          <w:sz w:val="24"/>
          <w:szCs w:val="24"/>
        </w:rPr>
        <w:t>. 2020</w:t>
      </w:r>
      <w:proofErr w:type="gramStart"/>
      <w:r w:rsidRPr="00AA4820">
        <w:rPr>
          <w:rFonts w:ascii="Times New Roman" w:hAnsi="Times New Roman" w:cs="Times New Roman"/>
          <w:sz w:val="24"/>
          <w:szCs w:val="24"/>
        </w:rPr>
        <w:t>;64</w:t>
      </w:r>
      <w:proofErr w:type="gramEnd"/>
      <w:r w:rsidRPr="00AA4820">
        <w:rPr>
          <w:rFonts w:ascii="Times New Roman" w:hAnsi="Times New Roman" w:cs="Times New Roman"/>
          <w:sz w:val="24"/>
          <w:szCs w:val="24"/>
        </w:rPr>
        <w:t>(3):2</w:t>
      </w:r>
      <w:r>
        <w:rPr>
          <w:rFonts w:ascii="Times New Roman" w:hAnsi="Times New Roman" w:cs="Times New Roman"/>
          <w:sz w:val="24"/>
          <w:szCs w:val="24"/>
        </w:rPr>
        <w:t xml:space="preserve">45-60. </w:t>
      </w:r>
      <w:hyperlink r:id="rId33" w:history="1">
        <w:r w:rsidRPr="00E17EAA">
          <w:rPr>
            <w:rStyle w:val="Hyperlink"/>
            <w:rFonts w:ascii="Times New Roman" w:hAnsi="Times New Roman" w:cs="Times New Roman"/>
            <w:sz w:val="24"/>
            <w:szCs w:val="24"/>
          </w:rPr>
          <w:t>PMID: 33367158</w:t>
        </w:r>
      </w:hyperlink>
    </w:p>
    <w:p w:rsidR="00113C75" w:rsidRPr="00AA4820"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Sthapit</w:t>
      </w:r>
      <w:proofErr w:type="spellEnd"/>
      <w:r w:rsidRPr="00AA4820">
        <w:rPr>
          <w:rFonts w:ascii="Times New Roman" w:hAnsi="Times New Roman" w:cs="Times New Roman"/>
          <w:sz w:val="24"/>
          <w:szCs w:val="24"/>
        </w:rPr>
        <w:t xml:space="preserve"> PR, </w:t>
      </w:r>
      <w:proofErr w:type="spellStart"/>
      <w:r w:rsidRPr="00AA4820">
        <w:rPr>
          <w:rFonts w:ascii="Times New Roman" w:hAnsi="Times New Roman" w:cs="Times New Roman"/>
          <w:sz w:val="24"/>
          <w:szCs w:val="24"/>
        </w:rPr>
        <w:t>Tuladhar</w:t>
      </w:r>
      <w:proofErr w:type="spellEnd"/>
      <w:r w:rsidRPr="00AA4820">
        <w:rPr>
          <w:rFonts w:ascii="Times New Roman" w:hAnsi="Times New Roman" w:cs="Times New Roman"/>
          <w:sz w:val="24"/>
          <w:szCs w:val="24"/>
        </w:rPr>
        <w:t xml:space="preserve"> NR, </w:t>
      </w:r>
      <w:proofErr w:type="spellStart"/>
      <w:r w:rsidRPr="00AA4820">
        <w:rPr>
          <w:rFonts w:ascii="Times New Roman" w:hAnsi="Times New Roman" w:cs="Times New Roman"/>
          <w:sz w:val="24"/>
          <w:szCs w:val="24"/>
        </w:rPr>
        <w:t>Marasini</w:t>
      </w:r>
      <w:proofErr w:type="spellEnd"/>
      <w:r w:rsidRPr="00AA4820">
        <w:rPr>
          <w:rFonts w:ascii="Times New Roman" w:hAnsi="Times New Roman" w:cs="Times New Roman"/>
          <w:sz w:val="24"/>
          <w:szCs w:val="24"/>
        </w:rPr>
        <w:t xml:space="preserve"> S, </w:t>
      </w:r>
      <w:proofErr w:type="spellStart"/>
      <w:r w:rsidRPr="00AA4820">
        <w:rPr>
          <w:rFonts w:ascii="Times New Roman" w:hAnsi="Times New Roman" w:cs="Times New Roman"/>
          <w:sz w:val="24"/>
          <w:szCs w:val="24"/>
        </w:rPr>
        <w:t>Khoju</w:t>
      </w:r>
      <w:proofErr w:type="spellEnd"/>
      <w:r w:rsidRPr="00AA4820">
        <w:rPr>
          <w:rFonts w:ascii="Times New Roman" w:hAnsi="Times New Roman" w:cs="Times New Roman"/>
          <w:sz w:val="24"/>
          <w:szCs w:val="24"/>
        </w:rPr>
        <w:t xml:space="preserve"> U, </w:t>
      </w:r>
      <w:proofErr w:type="spellStart"/>
      <w:r w:rsidRPr="00AA4820">
        <w:rPr>
          <w:rFonts w:ascii="Times New Roman" w:hAnsi="Times New Roman" w:cs="Times New Roman"/>
          <w:sz w:val="24"/>
          <w:szCs w:val="24"/>
        </w:rPr>
        <w:t>Thapa</w:t>
      </w:r>
      <w:proofErr w:type="spellEnd"/>
      <w:r w:rsidRPr="00AA4820">
        <w:rPr>
          <w:rFonts w:ascii="Times New Roman" w:hAnsi="Times New Roman" w:cs="Times New Roman"/>
          <w:sz w:val="24"/>
          <w:szCs w:val="24"/>
        </w:rPr>
        <w:t xml:space="preserve"> G. Bacterial </w:t>
      </w:r>
      <w:r w:rsidRPr="00AA4820">
        <w:rPr>
          <w:rFonts w:ascii="Times New Roman" w:hAnsi="Times New Roman" w:cs="Times New Roman"/>
          <w:sz w:val="24"/>
          <w:szCs w:val="24"/>
        </w:rPr>
        <w:lastRenderedPageBreak/>
        <w:t xml:space="preserve">conjunctivitis and use of antibiotics in </w:t>
      </w:r>
      <w:proofErr w:type="spellStart"/>
      <w:r w:rsidRPr="00AA4820">
        <w:rPr>
          <w:rFonts w:ascii="Times New Roman" w:hAnsi="Times New Roman" w:cs="Times New Roman"/>
          <w:sz w:val="24"/>
          <w:szCs w:val="24"/>
        </w:rPr>
        <w:t>Dhulikhel</w:t>
      </w:r>
      <w:proofErr w:type="spellEnd"/>
      <w:r w:rsidRPr="00AA4820">
        <w:rPr>
          <w:rFonts w:ascii="Times New Roman" w:hAnsi="Times New Roman" w:cs="Times New Roman"/>
          <w:sz w:val="24"/>
          <w:szCs w:val="24"/>
        </w:rPr>
        <w:t xml:space="preserve"> Hospital- Kathmandu University Hospital. Kathmandu </w:t>
      </w:r>
      <w:proofErr w:type="spellStart"/>
      <w:r w:rsidRPr="00AA4820">
        <w:rPr>
          <w:rFonts w:ascii="Times New Roman" w:hAnsi="Times New Roman" w:cs="Times New Roman"/>
          <w:sz w:val="24"/>
          <w:szCs w:val="24"/>
        </w:rPr>
        <w:t>Univ</w:t>
      </w:r>
      <w:proofErr w:type="spellEnd"/>
      <w:r w:rsidRPr="00AA4820">
        <w:rPr>
          <w:rFonts w:ascii="Times New Roman" w:hAnsi="Times New Roman" w:cs="Times New Roman"/>
          <w:sz w:val="24"/>
          <w:szCs w:val="24"/>
        </w:rPr>
        <w:t xml:space="preserve"> Med J. 2011</w:t>
      </w:r>
      <w:proofErr w:type="gramStart"/>
      <w:r w:rsidRPr="00AA4820">
        <w:rPr>
          <w:rFonts w:ascii="Times New Roman" w:hAnsi="Times New Roman" w:cs="Times New Roman"/>
          <w:sz w:val="24"/>
          <w:szCs w:val="24"/>
        </w:rPr>
        <w:t>;34</w:t>
      </w:r>
      <w:proofErr w:type="gramEnd"/>
      <w:r w:rsidRPr="00AA4820">
        <w:rPr>
          <w:rFonts w:ascii="Times New Roman" w:hAnsi="Times New Roman" w:cs="Times New Roman"/>
          <w:sz w:val="24"/>
          <w:szCs w:val="24"/>
        </w:rPr>
        <w:t xml:space="preserve">(2):69-72. </w:t>
      </w:r>
      <w:hyperlink r:id="rId34" w:history="1">
        <w:r w:rsidRPr="00CD2E8A">
          <w:rPr>
            <w:rStyle w:val="Hyperlink"/>
            <w:rFonts w:ascii="Times New Roman" w:hAnsi="Times New Roman" w:cs="Times New Roman"/>
            <w:sz w:val="24"/>
            <w:szCs w:val="24"/>
          </w:rPr>
          <w:t>PMID: 22610873</w:t>
        </w:r>
      </w:hyperlink>
      <w:r>
        <w:rPr>
          <w:rFonts w:ascii="Times New Roman" w:hAnsi="Times New Roman" w:cs="Times New Roman"/>
          <w:sz w:val="24"/>
          <w:szCs w:val="24"/>
        </w:rPr>
        <w:t xml:space="preserve"> DOI: </w:t>
      </w:r>
      <w:r w:rsidRPr="00CD2E8A">
        <w:rPr>
          <w:rFonts w:ascii="Times New Roman" w:hAnsi="Times New Roman" w:cs="Times New Roman"/>
          <w:sz w:val="24"/>
          <w:szCs w:val="24"/>
        </w:rPr>
        <w:t>https://doi.org/10.3126/kumj.v9i2.6292</w:t>
      </w:r>
    </w:p>
    <w:p w:rsidR="00113C75" w:rsidRPr="00CD2E8A" w:rsidRDefault="00113C75" w:rsidP="0034700B">
      <w:pPr>
        <w:pStyle w:val="ListParagraph"/>
        <w:numPr>
          <w:ilvl w:val="0"/>
          <w:numId w:val="3"/>
        </w:numPr>
        <w:spacing w:after="0" w:line="240" w:lineRule="auto"/>
        <w:jc w:val="both"/>
        <w:rPr>
          <w:rStyle w:val="Hyperlink"/>
          <w:rFonts w:ascii="Times New Roman" w:hAnsi="Times New Roman" w:cs="Times New Roman"/>
          <w:sz w:val="24"/>
          <w:szCs w:val="24"/>
        </w:rPr>
      </w:pPr>
      <w:r w:rsidRPr="00AA4820">
        <w:rPr>
          <w:rFonts w:ascii="Times New Roman" w:hAnsi="Times New Roman" w:cs="Times New Roman"/>
          <w:sz w:val="24"/>
          <w:szCs w:val="24"/>
        </w:rPr>
        <w:t xml:space="preserve">Banerjee I, </w:t>
      </w:r>
      <w:proofErr w:type="spellStart"/>
      <w:r w:rsidRPr="00AA4820">
        <w:rPr>
          <w:rFonts w:ascii="Times New Roman" w:hAnsi="Times New Roman" w:cs="Times New Roman"/>
          <w:sz w:val="24"/>
          <w:szCs w:val="24"/>
        </w:rPr>
        <w:t>Bhadury</w:t>
      </w:r>
      <w:proofErr w:type="spellEnd"/>
      <w:r w:rsidRPr="00AA4820">
        <w:rPr>
          <w:rFonts w:ascii="Times New Roman" w:hAnsi="Times New Roman" w:cs="Times New Roman"/>
          <w:sz w:val="24"/>
          <w:szCs w:val="24"/>
        </w:rPr>
        <w:t xml:space="preserve"> T, </w:t>
      </w:r>
      <w:proofErr w:type="spellStart"/>
      <w:r w:rsidRPr="00AA4820">
        <w:rPr>
          <w:rFonts w:ascii="Times New Roman" w:hAnsi="Times New Roman" w:cs="Times New Roman"/>
          <w:sz w:val="24"/>
          <w:szCs w:val="24"/>
        </w:rPr>
        <w:t>Sengupta</w:t>
      </w:r>
      <w:proofErr w:type="spellEnd"/>
      <w:r w:rsidRPr="00AA4820">
        <w:rPr>
          <w:rFonts w:ascii="Times New Roman" w:hAnsi="Times New Roman" w:cs="Times New Roman"/>
          <w:sz w:val="24"/>
          <w:szCs w:val="24"/>
        </w:rPr>
        <w:t xml:space="preserve"> T, Roy D. Drug utilization study in ophthalmology out-patients department of a medical college in India. Ann Med Health </w:t>
      </w:r>
      <w:proofErr w:type="spellStart"/>
      <w:r w:rsidRPr="00AA4820">
        <w:rPr>
          <w:rFonts w:ascii="Times New Roman" w:hAnsi="Times New Roman" w:cs="Times New Roman"/>
          <w:sz w:val="24"/>
          <w:szCs w:val="24"/>
        </w:rPr>
        <w:t>Sci</w:t>
      </w:r>
      <w:proofErr w:type="spellEnd"/>
      <w:r w:rsidRPr="00AA4820">
        <w:rPr>
          <w:rFonts w:ascii="Times New Roman" w:hAnsi="Times New Roman" w:cs="Times New Roman"/>
          <w:sz w:val="24"/>
          <w:szCs w:val="24"/>
        </w:rPr>
        <w:t xml:space="preserve"> Res. 2014;4(4):667-70 </w:t>
      </w:r>
      <w:hyperlink r:id="rId35" w:history="1">
        <w:r w:rsidRPr="00AA4820">
          <w:rPr>
            <w:rStyle w:val="Hyperlink"/>
            <w:rFonts w:ascii="Times New Roman" w:hAnsi="Times New Roman" w:cs="Times New Roman"/>
            <w:sz w:val="24"/>
            <w:szCs w:val="24"/>
          </w:rPr>
          <w:t>PMID: 25221726</w:t>
        </w:r>
      </w:hyperlink>
      <w:r w:rsidRPr="00AA4820">
        <w:rPr>
          <w:rFonts w:ascii="Times New Roman" w:hAnsi="Times New Roman" w:cs="Times New Roman"/>
          <w:sz w:val="24"/>
          <w:szCs w:val="24"/>
        </w:rPr>
        <w:t xml:space="preserve"> DOI: </w:t>
      </w:r>
      <w:hyperlink r:id="rId36" w:history="1">
        <w:r w:rsidRPr="00AA4820">
          <w:rPr>
            <w:rStyle w:val="Hyperlink"/>
            <w:rFonts w:ascii="Times New Roman" w:hAnsi="Times New Roman" w:cs="Times New Roman"/>
            <w:sz w:val="24"/>
            <w:szCs w:val="24"/>
          </w:rPr>
          <w:t>https://doi.org/10.4103/2141-9248.139372</w:t>
        </w:r>
      </w:hyperlink>
    </w:p>
    <w:p w:rsidR="00113C75" w:rsidRDefault="00113C75" w:rsidP="0034700B">
      <w:pPr>
        <w:pStyle w:val="ListParagraph"/>
        <w:numPr>
          <w:ilvl w:val="0"/>
          <w:numId w:val="3"/>
        </w:numPr>
        <w:spacing w:after="0" w:line="240" w:lineRule="auto"/>
        <w:jc w:val="both"/>
        <w:rPr>
          <w:rFonts w:ascii="Times New Roman" w:hAnsi="Times New Roman" w:cs="Times New Roman"/>
          <w:sz w:val="24"/>
          <w:szCs w:val="24"/>
        </w:rPr>
      </w:pPr>
      <w:r w:rsidRPr="00826BCD">
        <w:rPr>
          <w:rFonts w:ascii="Times New Roman" w:hAnsi="Times New Roman" w:cs="Times New Roman"/>
          <w:sz w:val="24"/>
          <w:szCs w:val="24"/>
        </w:rPr>
        <w:t>Keen M, Thompson M. Treatment of acute conjunctivitis in the United States and e</w:t>
      </w:r>
      <w:r>
        <w:rPr>
          <w:rFonts w:ascii="Times New Roman" w:hAnsi="Times New Roman" w:cs="Times New Roman"/>
          <w:sz w:val="24"/>
          <w:szCs w:val="24"/>
        </w:rPr>
        <w:t>vidence of antibiotic overuse: I</w:t>
      </w:r>
      <w:r w:rsidRPr="00826BCD">
        <w:rPr>
          <w:rFonts w:ascii="Times New Roman" w:hAnsi="Times New Roman" w:cs="Times New Roman"/>
          <w:sz w:val="24"/>
          <w:szCs w:val="24"/>
        </w:rPr>
        <w:t>solated issue or a systematic problem? Ophthalmology. 2017</w:t>
      </w:r>
      <w:proofErr w:type="gramStart"/>
      <w:r w:rsidRPr="00826BCD">
        <w:rPr>
          <w:rFonts w:ascii="Times New Roman" w:hAnsi="Times New Roman" w:cs="Times New Roman"/>
          <w:sz w:val="24"/>
          <w:szCs w:val="24"/>
        </w:rPr>
        <w:t>;</w:t>
      </w:r>
      <w:r>
        <w:rPr>
          <w:rFonts w:ascii="Times New Roman" w:hAnsi="Times New Roman" w:cs="Times New Roman"/>
          <w:sz w:val="24"/>
          <w:szCs w:val="24"/>
        </w:rPr>
        <w:t>124</w:t>
      </w:r>
      <w:proofErr w:type="gramEnd"/>
      <w:r>
        <w:rPr>
          <w:rFonts w:ascii="Times New Roman" w:hAnsi="Times New Roman" w:cs="Times New Roman"/>
          <w:sz w:val="24"/>
          <w:szCs w:val="24"/>
        </w:rPr>
        <w:t xml:space="preserve">(8):1096-98. </w:t>
      </w:r>
      <w:hyperlink r:id="rId37" w:history="1">
        <w:r w:rsidRPr="00334F83">
          <w:rPr>
            <w:rStyle w:val="Hyperlink"/>
            <w:rFonts w:ascii="Times New Roman" w:hAnsi="Times New Roman" w:cs="Times New Roman"/>
            <w:sz w:val="24"/>
            <w:szCs w:val="24"/>
          </w:rPr>
          <w:t>PMID: 28734327</w:t>
        </w:r>
      </w:hyperlink>
      <w:r>
        <w:rPr>
          <w:rFonts w:ascii="Times New Roman" w:hAnsi="Times New Roman" w:cs="Times New Roman"/>
          <w:sz w:val="24"/>
          <w:szCs w:val="24"/>
        </w:rPr>
        <w:t xml:space="preserve"> DOI: </w:t>
      </w:r>
      <w:hyperlink r:id="rId38" w:history="1">
        <w:r w:rsidRPr="00CC0575">
          <w:rPr>
            <w:rStyle w:val="Hyperlink"/>
            <w:rFonts w:ascii="Times New Roman" w:hAnsi="Times New Roman" w:cs="Times New Roman"/>
            <w:sz w:val="24"/>
            <w:szCs w:val="24"/>
          </w:rPr>
          <w:t>https://doi.org/10.1016/j.ophtha.2017.05.029</w:t>
        </w:r>
      </w:hyperlink>
    </w:p>
    <w:p w:rsidR="00113C75" w:rsidRPr="002811B4" w:rsidRDefault="00113C75" w:rsidP="0034700B">
      <w:pPr>
        <w:pStyle w:val="ListParagraph"/>
        <w:numPr>
          <w:ilvl w:val="0"/>
          <w:numId w:val="3"/>
        </w:numPr>
        <w:spacing w:after="0" w:line="240" w:lineRule="auto"/>
        <w:jc w:val="both"/>
        <w:rPr>
          <w:rStyle w:val="Hyperlink"/>
          <w:rFonts w:ascii="Times New Roman" w:hAnsi="Times New Roman" w:cs="Times New Roman"/>
          <w:color w:val="auto"/>
          <w:sz w:val="24"/>
          <w:szCs w:val="24"/>
          <w:u w:val="none"/>
        </w:rPr>
      </w:pPr>
      <w:proofErr w:type="spellStart"/>
      <w:r w:rsidRPr="00334F83">
        <w:rPr>
          <w:rFonts w:ascii="Times New Roman" w:hAnsi="Times New Roman" w:cs="Times New Roman"/>
          <w:sz w:val="24"/>
          <w:szCs w:val="24"/>
        </w:rPr>
        <w:t>Bhat</w:t>
      </w:r>
      <w:proofErr w:type="spellEnd"/>
      <w:r w:rsidRPr="00334F83">
        <w:rPr>
          <w:rFonts w:ascii="Times New Roman" w:hAnsi="Times New Roman" w:cs="Times New Roman"/>
          <w:sz w:val="24"/>
          <w:szCs w:val="24"/>
        </w:rPr>
        <w:t xml:space="preserve"> N, Patel R, Reddy JJ, Singh S, Sharma A, </w:t>
      </w:r>
      <w:proofErr w:type="spellStart"/>
      <w:r w:rsidRPr="00334F83">
        <w:rPr>
          <w:rFonts w:ascii="Times New Roman" w:hAnsi="Times New Roman" w:cs="Times New Roman"/>
          <w:sz w:val="24"/>
          <w:szCs w:val="24"/>
        </w:rPr>
        <w:t>Multani</w:t>
      </w:r>
      <w:proofErr w:type="spellEnd"/>
      <w:r w:rsidRPr="00334F83">
        <w:rPr>
          <w:rFonts w:ascii="Times New Roman" w:hAnsi="Times New Roman" w:cs="Times New Roman"/>
          <w:sz w:val="24"/>
          <w:szCs w:val="24"/>
        </w:rPr>
        <w:t xml:space="preserve"> S. Knowledge and awareness of eye flu among dentist and dental auxiliaries of Udaipur city Rajasthan. International J </w:t>
      </w:r>
      <w:proofErr w:type="spellStart"/>
      <w:r w:rsidRPr="00334F83">
        <w:rPr>
          <w:rFonts w:ascii="Times New Roman" w:hAnsi="Times New Roman" w:cs="Times New Roman"/>
          <w:sz w:val="24"/>
          <w:szCs w:val="24"/>
        </w:rPr>
        <w:t>Prev</w:t>
      </w:r>
      <w:proofErr w:type="spellEnd"/>
      <w:r w:rsidRPr="00334F83">
        <w:rPr>
          <w:rFonts w:ascii="Times New Roman" w:hAnsi="Times New Roman" w:cs="Times New Roman"/>
          <w:sz w:val="24"/>
          <w:szCs w:val="24"/>
        </w:rPr>
        <w:t xml:space="preserve"> Med. 2014;5(7):920-3 </w:t>
      </w:r>
      <w:hyperlink r:id="rId39" w:history="1">
        <w:r w:rsidRPr="00334F83">
          <w:rPr>
            <w:rStyle w:val="Hyperlink"/>
            <w:rFonts w:ascii="Times New Roman" w:hAnsi="Times New Roman" w:cs="Times New Roman"/>
            <w:sz w:val="24"/>
            <w:szCs w:val="24"/>
          </w:rPr>
          <w:t>PMID: 25105007</w:t>
        </w:r>
      </w:hyperlink>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bookmarkStart w:id="1" w:name="_GoBack"/>
      <w:bookmarkEnd w:id="1"/>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Default="002811B4" w:rsidP="002811B4">
      <w:pPr>
        <w:spacing w:after="0" w:line="240" w:lineRule="auto"/>
        <w:jc w:val="both"/>
        <w:rPr>
          <w:rFonts w:ascii="Times New Roman" w:hAnsi="Times New Roman" w:cs="Times New Roman"/>
          <w:sz w:val="24"/>
          <w:szCs w:val="24"/>
        </w:rPr>
      </w:pPr>
    </w:p>
    <w:p w:rsidR="002811B4" w:rsidRPr="002811B4" w:rsidRDefault="002811B4" w:rsidP="002811B4">
      <w:pPr>
        <w:spacing w:after="0" w:line="240" w:lineRule="auto"/>
        <w:jc w:val="both"/>
        <w:rPr>
          <w:rFonts w:ascii="Times New Roman" w:hAnsi="Times New Roman" w:cs="Times New Roman"/>
          <w:sz w:val="24"/>
          <w:szCs w:val="24"/>
        </w:rPr>
      </w:pPr>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eastAsia="Times New Roman" w:hAnsi="Times New Roman" w:cs="Times New Roman"/>
          <w:sz w:val="24"/>
          <w:szCs w:val="24"/>
        </w:rPr>
        <w:t>Everitt</w:t>
      </w:r>
      <w:proofErr w:type="spellEnd"/>
      <w:r w:rsidRPr="00AA4820">
        <w:rPr>
          <w:rFonts w:ascii="Times New Roman" w:eastAsia="Times New Roman" w:hAnsi="Times New Roman" w:cs="Times New Roman"/>
          <w:sz w:val="24"/>
          <w:szCs w:val="24"/>
        </w:rPr>
        <w:t xml:space="preserve"> H, Little P. How do GPs diagnose and manage acute infective conjunctivitis? A GP survey. </w:t>
      </w:r>
      <w:proofErr w:type="spellStart"/>
      <w:r w:rsidRPr="00AA4820">
        <w:rPr>
          <w:rFonts w:ascii="Times New Roman" w:eastAsia="Times New Roman" w:hAnsi="Times New Roman" w:cs="Times New Roman"/>
          <w:sz w:val="24"/>
          <w:szCs w:val="24"/>
        </w:rPr>
        <w:t>Fam</w:t>
      </w:r>
      <w:proofErr w:type="spellEnd"/>
      <w:r w:rsidRPr="00AA4820">
        <w:rPr>
          <w:rFonts w:ascii="Times New Roman" w:eastAsia="Times New Roman" w:hAnsi="Times New Roman" w:cs="Times New Roman"/>
          <w:sz w:val="24"/>
          <w:szCs w:val="24"/>
        </w:rPr>
        <w:t xml:space="preserve"> </w:t>
      </w:r>
      <w:proofErr w:type="spellStart"/>
      <w:r w:rsidRPr="00AA4820">
        <w:rPr>
          <w:rFonts w:ascii="Times New Roman" w:eastAsia="Times New Roman" w:hAnsi="Times New Roman" w:cs="Times New Roman"/>
          <w:sz w:val="24"/>
          <w:szCs w:val="24"/>
        </w:rPr>
        <w:t>Pract</w:t>
      </w:r>
      <w:proofErr w:type="spellEnd"/>
      <w:r w:rsidRPr="00AA4820">
        <w:rPr>
          <w:rFonts w:ascii="Times New Roman" w:eastAsia="Times New Roman" w:hAnsi="Times New Roman" w:cs="Times New Roman"/>
          <w:sz w:val="24"/>
          <w:szCs w:val="24"/>
        </w:rPr>
        <w:t xml:space="preserve">. 2002;19(6):658-60 </w:t>
      </w:r>
      <w:hyperlink r:id="rId40" w:history="1">
        <w:r w:rsidRPr="00AA4820">
          <w:rPr>
            <w:rStyle w:val="Hyperlink"/>
            <w:rFonts w:ascii="Times New Roman" w:eastAsia="Times New Roman" w:hAnsi="Times New Roman" w:cs="Times New Roman"/>
            <w:sz w:val="24"/>
            <w:szCs w:val="24"/>
          </w:rPr>
          <w:t>PMID: 12429670</w:t>
        </w:r>
      </w:hyperlink>
      <w:r w:rsidRPr="00AA4820">
        <w:rPr>
          <w:rFonts w:ascii="Times New Roman" w:eastAsia="Times New Roman" w:hAnsi="Times New Roman" w:cs="Times New Roman"/>
          <w:sz w:val="24"/>
          <w:szCs w:val="24"/>
        </w:rPr>
        <w:t xml:space="preserve"> DOI: </w:t>
      </w:r>
      <w:hyperlink r:id="rId41" w:history="1">
        <w:r w:rsidRPr="00AA4820">
          <w:rPr>
            <w:rStyle w:val="Hyperlink"/>
            <w:rFonts w:ascii="Times New Roman" w:eastAsia="Times New Roman" w:hAnsi="Times New Roman" w:cs="Times New Roman"/>
            <w:sz w:val="24"/>
            <w:szCs w:val="24"/>
          </w:rPr>
          <w:t>https://doi.org/10.1093/fampra/19.6.658</w:t>
        </w:r>
      </w:hyperlink>
    </w:p>
    <w:p w:rsidR="00113C75" w:rsidRPr="00CD2E8A" w:rsidRDefault="00113C75" w:rsidP="0034700B">
      <w:pPr>
        <w:pStyle w:val="ListParagraph"/>
        <w:numPr>
          <w:ilvl w:val="0"/>
          <w:numId w:val="3"/>
        </w:numPr>
        <w:spacing w:after="0" w:line="240" w:lineRule="auto"/>
        <w:jc w:val="both"/>
        <w:rPr>
          <w:rFonts w:ascii="Times New Roman" w:hAnsi="Times New Roman" w:cs="Times New Roman"/>
          <w:sz w:val="24"/>
          <w:szCs w:val="24"/>
        </w:rPr>
      </w:pPr>
      <w:r w:rsidRPr="00AA4820">
        <w:rPr>
          <w:rFonts w:ascii="Times New Roman" w:hAnsi="Times New Roman" w:cs="Times New Roman"/>
          <w:sz w:val="24"/>
          <w:szCs w:val="24"/>
        </w:rPr>
        <w:t xml:space="preserve">Hope PKF, Lynen L, </w:t>
      </w:r>
      <w:proofErr w:type="spellStart"/>
      <w:r w:rsidRPr="00AA4820">
        <w:rPr>
          <w:rFonts w:ascii="Times New Roman" w:hAnsi="Times New Roman" w:cs="Times New Roman"/>
          <w:sz w:val="24"/>
          <w:szCs w:val="24"/>
        </w:rPr>
        <w:t>Mensah</w:t>
      </w:r>
      <w:proofErr w:type="spellEnd"/>
      <w:r w:rsidRPr="00AA4820">
        <w:rPr>
          <w:rFonts w:ascii="Times New Roman" w:hAnsi="Times New Roman" w:cs="Times New Roman"/>
          <w:sz w:val="24"/>
          <w:szCs w:val="24"/>
        </w:rPr>
        <w:t xml:space="preserve"> B, </w:t>
      </w:r>
      <w:proofErr w:type="spellStart"/>
      <w:r w:rsidRPr="00AA4820">
        <w:rPr>
          <w:rFonts w:ascii="Times New Roman" w:hAnsi="Times New Roman" w:cs="Times New Roman"/>
          <w:sz w:val="24"/>
          <w:szCs w:val="24"/>
        </w:rPr>
        <w:t>Appiah</w:t>
      </w:r>
      <w:proofErr w:type="spellEnd"/>
      <w:r w:rsidRPr="00AA4820">
        <w:rPr>
          <w:rFonts w:ascii="Times New Roman" w:hAnsi="Times New Roman" w:cs="Times New Roman"/>
          <w:sz w:val="24"/>
          <w:szCs w:val="24"/>
        </w:rPr>
        <w:t xml:space="preserve"> F, </w:t>
      </w:r>
      <w:proofErr w:type="spellStart"/>
      <w:r w:rsidRPr="00AA4820">
        <w:rPr>
          <w:rFonts w:ascii="Times New Roman" w:hAnsi="Times New Roman" w:cs="Times New Roman"/>
          <w:sz w:val="24"/>
          <w:szCs w:val="24"/>
        </w:rPr>
        <w:t>Kamau</w:t>
      </w:r>
      <w:proofErr w:type="spellEnd"/>
      <w:r w:rsidRPr="00AA4820">
        <w:rPr>
          <w:rFonts w:ascii="Times New Roman" w:hAnsi="Times New Roman" w:cs="Times New Roman"/>
          <w:sz w:val="24"/>
          <w:szCs w:val="24"/>
        </w:rPr>
        <w:t xml:space="preserve"> EM, </w:t>
      </w:r>
      <w:proofErr w:type="spellStart"/>
      <w:r w:rsidRPr="00AA4820">
        <w:rPr>
          <w:rFonts w:ascii="Times New Roman" w:hAnsi="Times New Roman" w:cs="Times New Roman"/>
          <w:sz w:val="24"/>
          <w:szCs w:val="24"/>
        </w:rPr>
        <w:t>Ashubwe-Jalemba</w:t>
      </w:r>
      <w:proofErr w:type="spellEnd"/>
      <w:r w:rsidRPr="00AA4820">
        <w:rPr>
          <w:rFonts w:ascii="Times New Roman" w:hAnsi="Times New Roman" w:cs="Times New Roman"/>
          <w:sz w:val="24"/>
          <w:szCs w:val="24"/>
        </w:rPr>
        <w:t xml:space="preserve"> JA, et al. Appropriateness of Antibiotic Prescribing for Acute Conjunctivitis: A Cross Sectional Study at a Specialist Eye Hospital in Ghana, 2021. </w:t>
      </w:r>
      <w:proofErr w:type="spellStart"/>
      <w:r w:rsidRPr="00AA4820">
        <w:rPr>
          <w:rFonts w:ascii="Times New Roman" w:hAnsi="Times New Roman" w:cs="Times New Roman"/>
          <w:sz w:val="24"/>
          <w:szCs w:val="24"/>
        </w:rPr>
        <w:t>Int</w:t>
      </w:r>
      <w:proofErr w:type="spellEnd"/>
      <w:r w:rsidRPr="00AA4820">
        <w:rPr>
          <w:rFonts w:ascii="Times New Roman" w:hAnsi="Times New Roman" w:cs="Times New Roman"/>
          <w:sz w:val="24"/>
          <w:szCs w:val="24"/>
        </w:rPr>
        <w:t xml:space="preserve"> J Environ Res Public Health. 2022;19(11723): 11723 </w:t>
      </w:r>
      <w:hyperlink r:id="rId42" w:history="1">
        <w:r w:rsidRPr="00AA4820">
          <w:rPr>
            <w:rStyle w:val="Hyperlink"/>
            <w:rFonts w:ascii="Times New Roman" w:hAnsi="Times New Roman" w:cs="Times New Roman"/>
            <w:sz w:val="24"/>
            <w:szCs w:val="24"/>
          </w:rPr>
          <w:t>PMID: 36141996</w:t>
        </w:r>
      </w:hyperlink>
      <w:r w:rsidRPr="00AA4820">
        <w:rPr>
          <w:rFonts w:ascii="Times New Roman" w:hAnsi="Times New Roman" w:cs="Times New Roman"/>
          <w:sz w:val="24"/>
          <w:szCs w:val="24"/>
        </w:rPr>
        <w:t xml:space="preserve"> DOI: </w:t>
      </w:r>
      <w:hyperlink r:id="rId43" w:history="1">
        <w:r w:rsidRPr="00AA4820">
          <w:rPr>
            <w:rStyle w:val="Hyperlink"/>
            <w:rFonts w:ascii="Times New Roman" w:hAnsi="Times New Roman" w:cs="Times New Roman"/>
            <w:sz w:val="24"/>
            <w:szCs w:val="24"/>
          </w:rPr>
          <w:t>https://doi.org/10.3390/ijerph191811723</w:t>
        </w:r>
      </w:hyperlink>
    </w:p>
    <w:p w:rsidR="00113C75" w:rsidRPr="00AA4820" w:rsidRDefault="00113C75" w:rsidP="0034700B">
      <w:pPr>
        <w:pStyle w:val="ListParagraph"/>
        <w:numPr>
          <w:ilvl w:val="0"/>
          <w:numId w:val="3"/>
        </w:numPr>
        <w:spacing w:after="0" w:line="240" w:lineRule="auto"/>
        <w:jc w:val="both"/>
        <w:rPr>
          <w:rFonts w:ascii="Times New Roman" w:hAnsi="Times New Roman" w:cs="Times New Roman"/>
          <w:sz w:val="24"/>
          <w:szCs w:val="24"/>
        </w:rPr>
      </w:pPr>
      <w:proofErr w:type="spellStart"/>
      <w:r w:rsidRPr="00AA4820">
        <w:rPr>
          <w:rFonts w:ascii="Times New Roman" w:hAnsi="Times New Roman" w:cs="Times New Roman"/>
          <w:sz w:val="24"/>
          <w:szCs w:val="24"/>
        </w:rPr>
        <w:t>Hutnik</w:t>
      </w:r>
      <w:proofErr w:type="spellEnd"/>
      <w:r w:rsidRPr="00AA4820">
        <w:rPr>
          <w:rFonts w:ascii="Times New Roman" w:hAnsi="Times New Roman" w:cs="Times New Roman"/>
          <w:sz w:val="24"/>
          <w:szCs w:val="24"/>
        </w:rPr>
        <w:t xml:space="preserve"> C, Mohammad-</w:t>
      </w:r>
      <w:proofErr w:type="spellStart"/>
      <w:r w:rsidRPr="00AA4820">
        <w:rPr>
          <w:rFonts w:ascii="Times New Roman" w:hAnsi="Times New Roman" w:cs="Times New Roman"/>
          <w:sz w:val="24"/>
          <w:szCs w:val="24"/>
        </w:rPr>
        <w:t>Shahi</w:t>
      </w:r>
      <w:proofErr w:type="spellEnd"/>
      <w:r w:rsidRPr="00AA4820">
        <w:rPr>
          <w:rFonts w:ascii="Times New Roman" w:hAnsi="Times New Roman" w:cs="Times New Roman"/>
          <w:sz w:val="24"/>
          <w:szCs w:val="24"/>
        </w:rPr>
        <w:t xml:space="preserve"> MH. Bacterial Conjunctivitis. </w:t>
      </w:r>
      <w:proofErr w:type="spellStart"/>
      <w:r w:rsidRPr="00AA4820">
        <w:rPr>
          <w:rFonts w:ascii="Times New Roman" w:hAnsi="Times New Roman" w:cs="Times New Roman"/>
          <w:sz w:val="24"/>
          <w:szCs w:val="24"/>
        </w:rPr>
        <w:t>Clin</w:t>
      </w:r>
      <w:proofErr w:type="spellEnd"/>
      <w:r w:rsidRPr="00AA4820">
        <w:rPr>
          <w:rFonts w:ascii="Times New Roman" w:hAnsi="Times New Roman" w:cs="Times New Roman"/>
          <w:sz w:val="24"/>
          <w:szCs w:val="24"/>
        </w:rPr>
        <w:t xml:space="preserve"> </w:t>
      </w:r>
      <w:proofErr w:type="spellStart"/>
      <w:r w:rsidRPr="00AA4820">
        <w:rPr>
          <w:rFonts w:ascii="Times New Roman" w:hAnsi="Times New Roman" w:cs="Times New Roman"/>
          <w:sz w:val="24"/>
          <w:szCs w:val="24"/>
        </w:rPr>
        <w:t>Ophthalmol</w:t>
      </w:r>
      <w:proofErr w:type="spellEnd"/>
      <w:r w:rsidRPr="00AA4820">
        <w:rPr>
          <w:rFonts w:ascii="Times New Roman" w:hAnsi="Times New Roman" w:cs="Times New Roman"/>
          <w:sz w:val="24"/>
          <w:szCs w:val="24"/>
        </w:rPr>
        <w:t xml:space="preserve">. 2010;4(0):451-7 </w:t>
      </w:r>
      <w:hyperlink r:id="rId44" w:history="1">
        <w:r w:rsidRPr="00AA4820">
          <w:rPr>
            <w:rStyle w:val="Hyperlink"/>
            <w:rFonts w:ascii="Times New Roman" w:hAnsi="Times New Roman" w:cs="Times New Roman"/>
            <w:sz w:val="24"/>
            <w:szCs w:val="24"/>
          </w:rPr>
          <w:t>PMID: 21188158</w:t>
        </w:r>
      </w:hyperlink>
      <w:r w:rsidRPr="00AA4820">
        <w:rPr>
          <w:rFonts w:ascii="Times New Roman" w:hAnsi="Times New Roman" w:cs="Times New Roman"/>
          <w:sz w:val="24"/>
          <w:szCs w:val="24"/>
        </w:rPr>
        <w:t xml:space="preserve"> DOI: </w:t>
      </w:r>
      <w:hyperlink r:id="rId45" w:history="1">
        <w:r w:rsidRPr="00AA4820">
          <w:rPr>
            <w:rStyle w:val="Hyperlink"/>
            <w:rFonts w:ascii="Times New Roman" w:hAnsi="Times New Roman" w:cs="Times New Roman"/>
            <w:sz w:val="24"/>
            <w:szCs w:val="24"/>
          </w:rPr>
          <w:t>https://doi.org/10.2147/opth.s10162</w:t>
        </w:r>
      </w:hyperlink>
    </w:p>
    <w:p w:rsidR="00113C75" w:rsidRPr="00AA4820" w:rsidRDefault="00113C75" w:rsidP="0034700B">
      <w:pPr>
        <w:pStyle w:val="ListParagraph"/>
        <w:spacing w:after="0" w:line="240" w:lineRule="auto"/>
        <w:jc w:val="both"/>
        <w:rPr>
          <w:rFonts w:ascii="Times New Roman" w:hAnsi="Times New Roman" w:cs="Times New Roman"/>
          <w:sz w:val="24"/>
          <w:szCs w:val="24"/>
        </w:rPr>
      </w:pPr>
    </w:p>
    <w:p w:rsidR="00B67785" w:rsidRDefault="00B67785" w:rsidP="0034700B">
      <w:pPr>
        <w:spacing w:after="0" w:line="240" w:lineRule="auto"/>
        <w:jc w:val="both"/>
        <w:rPr>
          <w:rFonts w:ascii="Times New Roman" w:eastAsia="Times New Roman" w:hAnsi="Times New Roman" w:cs="Times New Roman"/>
          <w:color w:val="000000"/>
          <w:sz w:val="24"/>
          <w:szCs w:val="24"/>
        </w:rPr>
      </w:pPr>
    </w:p>
    <w:sectPr w:rsidR="00B67785" w:rsidSect="0034700B">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30" w:rsidRDefault="007B4830">
      <w:pPr>
        <w:spacing w:after="0" w:line="240" w:lineRule="auto"/>
      </w:pPr>
      <w:r>
        <w:separator/>
      </w:r>
    </w:p>
  </w:endnote>
  <w:endnote w:type="continuationSeparator" w:id="0">
    <w:p w:rsidR="007B4830" w:rsidRDefault="007B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85" w:rsidRDefault="00FB28A2">
    <w:pPr>
      <w:spacing w:after="0"/>
    </w:pPr>
    <w:r w:rsidRPr="003C2460">
      <w:rPr>
        <w:rFonts w:ascii="Arial" w:eastAsia="Arial" w:hAnsi="Arial" w:cs="Arial"/>
        <w:i/>
        <w:sz w:val="18"/>
        <w:szCs w:val="18"/>
      </w:rPr>
      <w:t xml:space="preserve">J. </w:t>
    </w:r>
    <w:proofErr w:type="spellStart"/>
    <w:r w:rsidRPr="003C2460">
      <w:rPr>
        <w:rFonts w:ascii="Arial" w:eastAsia="Arial" w:hAnsi="Arial" w:cs="Arial"/>
        <w:i/>
        <w:sz w:val="18"/>
        <w:szCs w:val="18"/>
      </w:rPr>
      <w:t>Lumbini</w:t>
    </w:r>
    <w:proofErr w:type="spellEnd"/>
    <w:r w:rsidRPr="003C2460">
      <w:rPr>
        <w:rFonts w:ascii="Arial" w:eastAsia="Arial" w:hAnsi="Arial" w:cs="Arial"/>
        <w:i/>
        <w:sz w:val="18"/>
        <w:szCs w:val="18"/>
      </w:rPr>
      <w:t xml:space="preserve"> Med. Coll</w:t>
    </w:r>
    <w:r w:rsidRPr="003C2460">
      <w:rPr>
        <w:rFonts w:ascii="Arial" w:eastAsia="Arial" w:hAnsi="Arial" w:cs="Arial"/>
        <w:sz w:val="18"/>
        <w:szCs w:val="18"/>
      </w:rPr>
      <w:t xml:space="preserve">. </w:t>
    </w:r>
    <w:proofErr w:type="spellStart"/>
    <w:r w:rsidRPr="003C2460">
      <w:rPr>
        <w:rFonts w:ascii="Arial" w:eastAsia="Arial" w:hAnsi="Arial" w:cs="Arial"/>
        <w:sz w:val="18"/>
        <w:szCs w:val="18"/>
      </w:rPr>
      <w:t>Vol</w:t>
    </w:r>
    <w:proofErr w:type="spellEnd"/>
    <w:r w:rsidRPr="003C2460">
      <w:rPr>
        <w:rFonts w:ascii="Arial" w:eastAsia="Arial" w:hAnsi="Arial" w:cs="Arial"/>
        <w:sz w:val="18"/>
        <w:szCs w:val="18"/>
      </w:rPr>
      <w:t xml:space="preserve"> 11, No 1, Jan-Jun 2023                                                                                   </w:t>
    </w:r>
    <w:hyperlink r:id="rId1">
      <w:r w:rsidRPr="003C2460">
        <w:rPr>
          <w:rFonts w:ascii="Arial" w:eastAsia="Arial" w:hAnsi="Arial" w:cs="Arial"/>
          <w:i/>
          <w:sz w:val="20"/>
          <w:szCs w:val="20"/>
        </w:rPr>
        <w:t xml:space="preserve"> jlmc.edu.np</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85" w:rsidRPr="003C2460" w:rsidRDefault="00C65F3B">
    <w:pPr>
      <w:spacing w:after="0"/>
    </w:pPr>
    <w:r w:rsidRPr="003C2460">
      <w:rPr>
        <w:noProof/>
        <w:lang w:bidi="ar-SA"/>
      </w:rPr>
      <w:drawing>
        <wp:anchor distT="114300" distB="114300" distL="114300" distR="114300" simplePos="0" relativeHeight="251658240" behindDoc="0" locked="0" layoutInCell="1" hidden="0" allowOverlap="1" wp14:anchorId="532FB00F" wp14:editId="67821BF1">
          <wp:simplePos x="0" y="0"/>
          <wp:positionH relativeFrom="column">
            <wp:posOffset>2905125</wp:posOffset>
          </wp:positionH>
          <wp:positionV relativeFrom="paragraph">
            <wp:posOffset>-189230</wp:posOffset>
          </wp:positionV>
          <wp:extent cx="3477260" cy="442595"/>
          <wp:effectExtent l="0" t="0" r="889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77260" cy="442595"/>
                  </a:xfrm>
                  <a:prstGeom prst="rect">
                    <a:avLst/>
                  </a:prstGeom>
                  <a:ln/>
                </pic:spPr>
              </pic:pic>
            </a:graphicData>
          </a:graphic>
        </wp:anchor>
      </w:drawing>
    </w:r>
    <w:r w:rsidR="00FB28A2" w:rsidRPr="003C2460">
      <w:rPr>
        <w:rFonts w:ascii="Times New Roman" w:eastAsia="Times New Roman" w:hAnsi="Times New Roman" w:cs="Times New Roman"/>
        <w:i/>
        <w:sz w:val="18"/>
        <w:szCs w:val="18"/>
      </w:rPr>
      <w:t xml:space="preserve">J. </w:t>
    </w:r>
    <w:proofErr w:type="spellStart"/>
    <w:r w:rsidR="00FB28A2" w:rsidRPr="003C2460">
      <w:rPr>
        <w:rFonts w:ascii="Times New Roman" w:eastAsia="Times New Roman" w:hAnsi="Times New Roman" w:cs="Times New Roman"/>
        <w:i/>
        <w:sz w:val="18"/>
        <w:szCs w:val="18"/>
      </w:rPr>
      <w:t>Lumbini</w:t>
    </w:r>
    <w:proofErr w:type="spellEnd"/>
    <w:r w:rsidR="00FB28A2" w:rsidRPr="003C2460">
      <w:rPr>
        <w:rFonts w:ascii="Times New Roman" w:eastAsia="Times New Roman" w:hAnsi="Times New Roman" w:cs="Times New Roman"/>
        <w:i/>
        <w:sz w:val="18"/>
        <w:szCs w:val="18"/>
      </w:rPr>
      <w:t xml:space="preserve"> Med. Coll</w:t>
    </w:r>
    <w:r w:rsidR="00FB28A2" w:rsidRPr="003C2460">
      <w:rPr>
        <w:rFonts w:ascii="Times New Roman" w:eastAsia="Times New Roman" w:hAnsi="Times New Roman" w:cs="Times New Roman"/>
        <w:sz w:val="18"/>
        <w:szCs w:val="18"/>
      </w:rPr>
      <w:t xml:space="preserve">. </w:t>
    </w:r>
    <w:proofErr w:type="spellStart"/>
    <w:r w:rsidR="00FB28A2" w:rsidRPr="003C2460">
      <w:rPr>
        <w:rFonts w:ascii="Times New Roman" w:eastAsia="Times New Roman" w:hAnsi="Times New Roman" w:cs="Times New Roman"/>
        <w:sz w:val="18"/>
        <w:szCs w:val="18"/>
      </w:rPr>
      <w:t>Vol</w:t>
    </w:r>
    <w:proofErr w:type="spellEnd"/>
    <w:r w:rsidR="00FB28A2" w:rsidRPr="003C2460">
      <w:rPr>
        <w:rFonts w:ascii="Times New Roman" w:eastAsia="Times New Roman" w:hAnsi="Times New Roman" w:cs="Times New Roman"/>
        <w:sz w:val="18"/>
        <w:szCs w:val="18"/>
      </w:rPr>
      <w:t xml:space="preserve"> 11, No 1, Jan-Jun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30" w:rsidRDefault="007B4830">
      <w:pPr>
        <w:spacing w:after="0" w:line="240" w:lineRule="auto"/>
      </w:pPr>
      <w:r>
        <w:separator/>
      </w:r>
    </w:p>
  </w:footnote>
  <w:footnote w:type="continuationSeparator" w:id="0">
    <w:p w:rsidR="007B4830" w:rsidRDefault="007B4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85" w:rsidRDefault="00D0266C">
    <w:pPr>
      <w:jc w:val="center"/>
    </w:pPr>
    <w:proofErr w:type="spellStart"/>
    <w:r>
      <w:rPr>
        <w:rFonts w:ascii="Times New Roman" w:eastAsia="Times New Roman" w:hAnsi="Times New Roman" w:cs="Times New Roman"/>
      </w:rPr>
      <w:t>Yadav</w:t>
    </w:r>
    <w:proofErr w:type="spellEnd"/>
    <w:r>
      <w:rPr>
        <w:rFonts w:ascii="Times New Roman" w:eastAsia="Times New Roman" w:hAnsi="Times New Roman" w:cs="Times New Roman"/>
      </w:rPr>
      <w:t xml:space="preserve"> NK</w:t>
    </w:r>
    <w:r w:rsidR="00FB28A2">
      <w:rPr>
        <w:rFonts w:ascii="Times New Roman" w:eastAsia="Times New Roman" w:hAnsi="Times New Roman" w:cs="Times New Roman"/>
      </w:rPr>
      <w:t xml:space="preserve">, et al. </w:t>
    </w:r>
    <w:r w:rsidRPr="00D0266C">
      <w:rPr>
        <w:rFonts w:ascii="Times New Roman" w:eastAsia="Times New Roman" w:hAnsi="Times New Roman" w:cs="Times New Roman"/>
      </w:rPr>
      <w:t>Drug Utilization Pattern for Conjunctivitis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85" w:rsidRDefault="00FB28A2">
    <w:r w:rsidRPr="003C2460">
      <w:rPr>
        <w:color w:val="1155CC"/>
        <w:u w:val="single"/>
      </w:rPr>
      <w:t>https:/</w:t>
    </w:r>
    <w:r w:rsidR="003C2460" w:rsidRPr="003C2460">
      <w:rPr>
        <w:color w:val="1155CC"/>
        <w:u w:val="single"/>
      </w:rPr>
      <w:t>/doi.org/10.22502/jlmc.v11i1.504</w:t>
    </w:r>
    <w:r>
      <w:rPr>
        <w:rFonts w:ascii="Arial" w:eastAsia="Arial" w:hAnsi="Arial" w:cs="Arial"/>
      </w:rPr>
      <w:t xml:space="preserve">                                    </w:t>
    </w:r>
    <w:r w:rsidRPr="002617D0">
      <w:rPr>
        <w:rFonts w:ascii="Times New Roman" w:hAnsi="Times New Roman" w:cs="Times New Roman"/>
        <w:b/>
        <w:sz w:val="32"/>
        <w:szCs w:val="32"/>
        <w:shd w:val="clear" w:color="auto" w:fill="CCCCCC"/>
      </w:rPr>
      <w:t>Original 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242D"/>
    <w:multiLevelType w:val="multilevel"/>
    <w:tmpl w:val="2EBC4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A3D28F8"/>
    <w:multiLevelType w:val="hybridMultilevel"/>
    <w:tmpl w:val="1D5A62CE"/>
    <w:lvl w:ilvl="0" w:tplc="EB0CCA40">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2AD32752"/>
    <w:multiLevelType w:val="multilevel"/>
    <w:tmpl w:val="6AE2F2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7785"/>
    <w:rsid w:val="0002469B"/>
    <w:rsid w:val="000D42CD"/>
    <w:rsid w:val="00113C75"/>
    <w:rsid w:val="00172B68"/>
    <w:rsid w:val="001B1651"/>
    <w:rsid w:val="002617D0"/>
    <w:rsid w:val="002811B4"/>
    <w:rsid w:val="0034700B"/>
    <w:rsid w:val="003523F2"/>
    <w:rsid w:val="003C2460"/>
    <w:rsid w:val="003E6A8D"/>
    <w:rsid w:val="00596EC3"/>
    <w:rsid w:val="005B7D8C"/>
    <w:rsid w:val="005E6004"/>
    <w:rsid w:val="006664FA"/>
    <w:rsid w:val="007B4830"/>
    <w:rsid w:val="007D54A1"/>
    <w:rsid w:val="00815CBC"/>
    <w:rsid w:val="00871D8C"/>
    <w:rsid w:val="008D2809"/>
    <w:rsid w:val="0091055E"/>
    <w:rsid w:val="00A354A6"/>
    <w:rsid w:val="00AF3E8F"/>
    <w:rsid w:val="00B67785"/>
    <w:rsid w:val="00B94B8D"/>
    <w:rsid w:val="00B974B5"/>
    <w:rsid w:val="00BB7304"/>
    <w:rsid w:val="00C65F3B"/>
    <w:rsid w:val="00CD127C"/>
    <w:rsid w:val="00CD61D7"/>
    <w:rsid w:val="00D0266C"/>
    <w:rsid w:val="00DE401B"/>
    <w:rsid w:val="00DF254E"/>
    <w:rsid w:val="00E97CC0"/>
    <w:rsid w:val="00F80AF0"/>
    <w:rsid w:val="00FB28A2"/>
    <w:rsid w:val="00FB5FA9"/>
    <w:rsid w:val="00FD3B7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BE5DD9"/>
  </w:style>
  <w:style w:type="character" w:styleId="Hyperlink">
    <w:name w:val="Hyperlink"/>
    <w:basedOn w:val="DefaultParagraphFont"/>
    <w:uiPriority w:val="99"/>
    <w:unhideWhenUsed/>
    <w:rsid w:val="00BE5DD9"/>
    <w:rPr>
      <w:color w:val="0563C1" w:themeColor="hyperlink"/>
      <w:u w:val="single"/>
    </w:rPr>
  </w:style>
  <w:style w:type="table" w:styleId="TableGrid">
    <w:name w:val="Table Grid"/>
    <w:basedOn w:val="TableNormal"/>
    <w:uiPriority w:val="39"/>
    <w:rsid w:val="00BE5DD9"/>
    <w:pPr>
      <w:spacing w:after="0" w:line="240" w:lineRule="auto"/>
    </w:pPr>
    <w:rPr>
      <w:rFonts w:eastAsiaTheme="minorEastAsia"/>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Paragraph"/>
    <w:qFormat/>
    <w:rsid w:val="00BE5DD9"/>
    <w:pPr>
      <w:tabs>
        <w:tab w:val="num" w:pos="360"/>
        <w:tab w:val="num" w:pos="720"/>
      </w:tabs>
      <w:spacing w:after="0" w:line="480" w:lineRule="auto"/>
      <w:jc w:val="both"/>
    </w:pPr>
    <w:rPr>
      <w:rFonts w:ascii="Arial" w:eastAsia="Times New Roman" w:hAnsi="Arial" w:cs="Arial"/>
      <w:sz w:val="24"/>
      <w:szCs w:val="24"/>
    </w:rPr>
  </w:style>
  <w:style w:type="paragraph" w:styleId="ListParagraph">
    <w:name w:val="List Paragraph"/>
    <w:basedOn w:val="Normal"/>
    <w:uiPriority w:val="34"/>
    <w:qFormat/>
    <w:rsid w:val="00BE5DD9"/>
    <w:pPr>
      <w:ind w:left="720"/>
      <w:contextualSpacing/>
    </w:pPr>
  </w:style>
  <w:style w:type="character" w:styleId="CommentReference">
    <w:name w:val="annotation reference"/>
    <w:basedOn w:val="DefaultParagraphFont"/>
    <w:uiPriority w:val="99"/>
    <w:semiHidden/>
    <w:unhideWhenUsed/>
    <w:rsid w:val="00BE5DD9"/>
    <w:rPr>
      <w:sz w:val="16"/>
      <w:szCs w:val="16"/>
    </w:rPr>
  </w:style>
  <w:style w:type="paragraph" w:styleId="CommentText">
    <w:name w:val="annotation text"/>
    <w:basedOn w:val="Normal"/>
    <w:link w:val="CommentTextChar"/>
    <w:uiPriority w:val="99"/>
    <w:semiHidden/>
    <w:unhideWhenUsed/>
    <w:rsid w:val="00BE5DD9"/>
    <w:pPr>
      <w:spacing w:line="240" w:lineRule="auto"/>
    </w:pPr>
    <w:rPr>
      <w:sz w:val="20"/>
      <w:szCs w:val="20"/>
    </w:rPr>
  </w:style>
  <w:style w:type="character" w:customStyle="1" w:styleId="CommentTextChar">
    <w:name w:val="Comment Text Char"/>
    <w:basedOn w:val="DefaultParagraphFont"/>
    <w:link w:val="CommentText"/>
    <w:uiPriority w:val="99"/>
    <w:semiHidden/>
    <w:rsid w:val="00BE5DD9"/>
    <w:rPr>
      <w:sz w:val="20"/>
      <w:szCs w:val="20"/>
    </w:rPr>
  </w:style>
  <w:style w:type="paragraph" w:styleId="NormalWeb">
    <w:name w:val="Normal (Web)"/>
    <w:basedOn w:val="Normal"/>
    <w:uiPriority w:val="99"/>
    <w:unhideWhenUsed/>
    <w:rsid w:val="00BE5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DD9"/>
    <w:rPr>
      <w:b/>
      <w:bCs/>
    </w:rPr>
  </w:style>
  <w:style w:type="paragraph" w:styleId="BalloonText">
    <w:name w:val="Balloon Text"/>
    <w:basedOn w:val="Normal"/>
    <w:link w:val="BalloonTextChar"/>
    <w:uiPriority w:val="99"/>
    <w:semiHidden/>
    <w:unhideWhenUsed/>
    <w:rsid w:val="00BE5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D9"/>
    <w:rPr>
      <w:rFonts w:ascii="Segoe UI" w:hAnsi="Segoe UI" w:cs="Segoe UI"/>
      <w:sz w:val="18"/>
      <w:szCs w:val="18"/>
    </w:rPr>
  </w:style>
  <w:style w:type="paragraph" w:styleId="Caption">
    <w:name w:val="caption"/>
    <w:basedOn w:val="Normal"/>
    <w:next w:val="Normal"/>
    <w:uiPriority w:val="35"/>
    <w:unhideWhenUsed/>
    <w:qFormat/>
    <w:rsid w:val="00917AAE"/>
    <w:pPr>
      <w:spacing w:line="240" w:lineRule="auto"/>
    </w:pPr>
    <w:rPr>
      <w:i/>
      <w:iCs/>
      <w:color w:val="44546A" w:themeColor="text2"/>
      <w:sz w:val="18"/>
      <w:szCs w:val="18"/>
    </w:rPr>
  </w:style>
  <w:style w:type="paragraph" w:styleId="Header">
    <w:name w:val="header"/>
    <w:basedOn w:val="Normal"/>
    <w:link w:val="HeaderChar"/>
    <w:uiPriority w:val="99"/>
    <w:unhideWhenUsed/>
    <w:rsid w:val="00C4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3C"/>
  </w:style>
  <w:style w:type="paragraph" w:styleId="Footer">
    <w:name w:val="footer"/>
    <w:basedOn w:val="Normal"/>
    <w:link w:val="FooterChar"/>
    <w:uiPriority w:val="99"/>
    <w:unhideWhenUsed/>
    <w:rsid w:val="00C4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3C"/>
  </w:style>
  <w:style w:type="table" w:styleId="LightShading">
    <w:name w:val="Light Shading"/>
    <w:basedOn w:val="TableNormal"/>
    <w:uiPriority w:val="60"/>
    <w:rsid w:val="00D32F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C0C0C0"/>
      </w:tcPr>
    </w:tblStylePr>
    <w:tblStylePr w:type="band1Horz">
      <w:tblPr/>
      <w:tcPr>
        <w:shd w:val="clear" w:color="auto" w:fill="C0C0C0"/>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C0C0C0"/>
      </w:tcPr>
    </w:tblStylePr>
    <w:tblStylePr w:type="band1Horz">
      <w:tblPr/>
      <w:tcPr>
        <w:shd w:val="clear" w:color="auto" w:fill="C0C0C0"/>
      </w:tcPr>
    </w:tblStylePr>
  </w:style>
  <w:style w:type="character" w:customStyle="1" w:styleId="NoneB">
    <w:name w:val="None B"/>
    <w:rsid w:val="00113C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BE5DD9"/>
  </w:style>
  <w:style w:type="character" w:styleId="Hyperlink">
    <w:name w:val="Hyperlink"/>
    <w:basedOn w:val="DefaultParagraphFont"/>
    <w:uiPriority w:val="99"/>
    <w:unhideWhenUsed/>
    <w:rsid w:val="00BE5DD9"/>
    <w:rPr>
      <w:color w:val="0563C1" w:themeColor="hyperlink"/>
      <w:u w:val="single"/>
    </w:rPr>
  </w:style>
  <w:style w:type="table" w:styleId="TableGrid">
    <w:name w:val="Table Grid"/>
    <w:basedOn w:val="TableNormal"/>
    <w:uiPriority w:val="39"/>
    <w:rsid w:val="00BE5DD9"/>
    <w:pPr>
      <w:spacing w:after="0" w:line="240" w:lineRule="auto"/>
    </w:pPr>
    <w:rPr>
      <w:rFonts w:eastAsiaTheme="minorEastAsia"/>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Paragraph"/>
    <w:qFormat/>
    <w:rsid w:val="00BE5DD9"/>
    <w:pPr>
      <w:tabs>
        <w:tab w:val="num" w:pos="360"/>
        <w:tab w:val="num" w:pos="720"/>
      </w:tabs>
      <w:spacing w:after="0" w:line="480" w:lineRule="auto"/>
      <w:jc w:val="both"/>
    </w:pPr>
    <w:rPr>
      <w:rFonts w:ascii="Arial" w:eastAsia="Times New Roman" w:hAnsi="Arial" w:cs="Arial"/>
      <w:sz w:val="24"/>
      <w:szCs w:val="24"/>
    </w:rPr>
  </w:style>
  <w:style w:type="paragraph" w:styleId="ListParagraph">
    <w:name w:val="List Paragraph"/>
    <w:basedOn w:val="Normal"/>
    <w:uiPriority w:val="34"/>
    <w:qFormat/>
    <w:rsid w:val="00BE5DD9"/>
    <w:pPr>
      <w:ind w:left="720"/>
      <w:contextualSpacing/>
    </w:pPr>
  </w:style>
  <w:style w:type="character" w:styleId="CommentReference">
    <w:name w:val="annotation reference"/>
    <w:basedOn w:val="DefaultParagraphFont"/>
    <w:uiPriority w:val="99"/>
    <w:semiHidden/>
    <w:unhideWhenUsed/>
    <w:rsid w:val="00BE5DD9"/>
    <w:rPr>
      <w:sz w:val="16"/>
      <w:szCs w:val="16"/>
    </w:rPr>
  </w:style>
  <w:style w:type="paragraph" w:styleId="CommentText">
    <w:name w:val="annotation text"/>
    <w:basedOn w:val="Normal"/>
    <w:link w:val="CommentTextChar"/>
    <w:uiPriority w:val="99"/>
    <w:semiHidden/>
    <w:unhideWhenUsed/>
    <w:rsid w:val="00BE5DD9"/>
    <w:pPr>
      <w:spacing w:line="240" w:lineRule="auto"/>
    </w:pPr>
    <w:rPr>
      <w:sz w:val="20"/>
      <w:szCs w:val="20"/>
    </w:rPr>
  </w:style>
  <w:style w:type="character" w:customStyle="1" w:styleId="CommentTextChar">
    <w:name w:val="Comment Text Char"/>
    <w:basedOn w:val="DefaultParagraphFont"/>
    <w:link w:val="CommentText"/>
    <w:uiPriority w:val="99"/>
    <w:semiHidden/>
    <w:rsid w:val="00BE5DD9"/>
    <w:rPr>
      <w:sz w:val="20"/>
      <w:szCs w:val="20"/>
    </w:rPr>
  </w:style>
  <w:style w:type="paragraph" w:styleId="NormalWeb">
    <w:name w:val="Normal (Web)"/>
    <w:basedOn w:val="Normal"/>
    <w:uiPriority w:val="99"/>
    <w:unhideWhenUsed/>
    <w:rsid w:val="00BE5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DD9"/>
    <w:rPr>
      <w:b/>
      <w:bCs/>
    </w:rPr>
  </w:style>
  <w:style w:type="paragraph" w:styleId="BalloonText">
    <w:name w:val="Balloon Text"/>
    <w:basedOn w:val="Normal"/>
    <w:link w:val="BalloonTextChar"/>
    <w:uiPriority w:val="99"/>
    <w:semiHidden/>
    <w:unhideWhenUsed/>
    <w:rsid w:val="00BE5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D9"/>
    <w:rPr>
      <w:rFonts w:ascii="Segoe UI" w:hAnsi="Segoe UI" w:cs="Segoe UI"/>
      <w:sz w:val="18"/>
      <w:szCs w:val="18"/>
    </w:rPr>
  </w:style>
  <w:style w:type="paragraph" w:styleId="Caption">
    <w:name w:val="caption"/>
    <w:basedOn w:val="Normal"/>
    <w:next w:val="Normal"/>
    <w:uiPriority w:val="35"/>
    <w:unhideWhenUsed/>
    <w:qFormat/>
    <w:rsid w:val="00917AAE"/>
    <w:pPr>
      <w:spacing w:line="240" w:lineRule="auto"/>
    </w:pPr>
    <w:rPr>
      <w:i/>
      <w:iCs/>
      <w:color w:val="44546A" w:themeColor="text2"/>
      <w:sz w:val="18"/>
      <w:szCs w:val="18"/>
    </w:rPr>
  </w:style>
  <w:style w:type="paragraph" w:styleId="Header">
    <w:name w:val="header"/>
    <w:basedOn w:val="Normal"/>
    <w:link w:val="HeaderChar"/>
    <w:uiPriority w:val="99"/>
    <w:unhideWhenUsed/>
    <w:rsid w:val="00C4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A3C"/>
  </w:style>
  <w:style w:type="paragraph" w:styleId="Footer">
    <w:name w:val="footer"/>
    <w:basedOn w:val="Normal"/>
    <w:link w:val="FooterChar"/>
    <w:uiPriority w:val="99"/>
    <w:unhideWhenUsed/>
    <w:rsid w:val="00C4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A3C"/>
  </w:style>
  <w:style w:type="table" w:styleId="LightShading">
    <w:name w:val="Light Shading"/>
    <w:basedOn w:val="TableNormal"/>
    <w:uiPriority w:val="60"/>
    <w:rsid w:val="00D32F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C0C0C0"/>
      </w:tcPr>
    </w:tblStylePr>
    <w:tblStylePr w:type="band1Horz">
      <w:tblPr/>
      <w:tcPr>
        <w:shd w:val="clear" w:color="auto" w:fill="C0C0C0"/>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C0C0C0"/>
      </w:tcPr>
    </w:tblStylePr>
    <w:tblStylePr w:type="band1Horz">
      <w:tblPr/>
      <w:tcPr>
        <w:shd w:val="clear" w:color="auto" w:fill="C0C0C0"/>
      </w:tcPr>
    </w:tblStylePr>
  </w:style>
  <w:style w:type="character" w:customStyle="1" w:styleId="NoneB">
    <w:name w:val="None B"/>
    <w:rsid w:val="00113C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2-4898-4809" TargetMode="External"/><Relationship Id="rId18" Type="http://schemas.openxmlformats.org/officeDocument/2006/relationships/hyperlink" Target="https://pubmed.ncbi.nlm.nih.gov/37650684/" TargetMode="External"/><Relationship Id="rId26" Type="http://schemas.openxmlformats.org/officeDocument/2006/relationships/hyperlink" Target="https://doi.org/10.2147/opto.s350185" TargetMode="External"/><Relationship Id="rId39" Type="http://schemas.openxmlformats.org/officeDocument/2006/relationships/hyperlink" Target="https://pubmed.ncbi.nlm.nih.gov/25105007/" TargetMode="External"/><Relationship Id="rId3" Type="http://schemas.openxmlformats.org/officeDocument/2006/relationships/styles" Target="styles.xml"/><Relationship Id="rId21" Type="http://schemas.openxmlformats.org/officeDocument/2006/relationships/hyperlink" Target="https://pubmed.ncbi.nlm.nih.gov/24150468/" TargetMode="External"/><Relationship Id="rId34" Type="http://schemas.openxmlformats.org/officeDocument/2006/relationships/hyperlink" Target="https://pubmed.ncbi.nlm.nih.gov/22610873/" TargetMode="External"/><Relationship Id="rId42" Type="http://schemas.openxmlformats.org/officeDocument/2006/relationships/hyperlink" Target="https://pubmed.ncbi.nlm.nih.gov/36141996/"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8502/jovr.v15i3.7456" TargetMode="External"/><Relationship Id="rId25" Type="http://schemas.openxmlformats.org/officeDocument/2006/relationships/hyperlink" Target="https://pubmed.ncbi.nlm.nih.gov/36647552/" TargetMode="External"/><Relationship Id="rId33" Type="http://schemas.openxmlformats.org/officeDocument/2006/relationships/hyperlink" Target="https://pubmed.ncbi.nlm.nih.gov/33367158/" TargetMode="External"/><Relationship Id="rId38" Type="http://schemas.openxmlformats.org/officeDocument/2006/relationships/hyperlink" Target="https://doi.org/10.1016/j.ophtha.2017.05.02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32864068/" TargetMode="External"/><Relationship Id="rId20" Type="http://schemas.openxmlformats.org/officeDocument/2006/relationships/hyperlink" Target="https://doi.org/10.3126/jgmcn.v13i1.28517" TargetMode="External"/><Relationship Id="rId29" Type="http://schemas.openxmlformats.org/officeDocument/2006/relationships/hyperlink" Target="https://www.ijbcp.com/index.php/ijbcp/article/view/914" TargetMode="External"/><Relationship Id="rId41" Type="http://schemas.openxmlformats.org/officeDocument/2006/relationships/hyperlink" Target="https://doi.org/10.1093/fampra/19.6.6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pubmed.ncbi.nlm.nih.gov/28910427/" TargetMode="External"/><Relationship Id="rId32" Type="http://schemas.openxmlformats.org/officeDocument/2006/relationships/hyperlink" Target="https://www.researchgate.net/publication/303014899" TargetMode="External"/><Relationship Id="rId37" Type="http://schemas.openxmlformats.org/officeDocument/2006/relationships/hyperlink" Target="https://pubmed.ncbi.nlm.nih.gov/28734327/" TargetMode="External"/><Relationship Id="rId40" Type="http://schemas.openxmlformats.org/officeDocument/2006/relationships/hyperlink" Target="https://pubmed.ncbi.nlm.nih.gov/12429670/" TargetMode="External"/><Relationship Id="rId45" Type="http://schemas.openxmlformats.org/officeDocument/2006/relationships/hyperlink" Target="https://doi.org/10.2147/opth.s10162" TargetMode="External"/><Relationship Id="rId5" Type="http://schemas.openxmlformats.org/officeDocument/2006/relationships/settings" Target="settings.xml"/><Relationship Id="rId15" Type="http://schemas.openxmlformats.org/officeDocument/2006/relationships/hyperlink" Target="https://doi.org/10.4103/ijo.ijo_676_15" TargetMode="External"/><Relationship Id="rId23" Type="http://schemas.openxmlformats.org/officeDocument/2006/relationships/hyperlink" Target="https://pubmed.ncbi.nlm.nih.gov/28910427/" TargetMode="External"/><Relationship Id="rId28" Type="http://schemas.openxmlformats.org/officeDocument/2006/relationships/hyperlink" Target="https://doi.org/10.3390/ph15050547" TargetMode="External"/><Relationship Id="rId36" Type="http://schemas.openxmlformats.org/officeDocument/2006/relationships/hyperlink" Target="https://doi.org/10.4103/2141-9248.139372" TargetMode="External"/><Relationship Id="rId10" Type="http://schemas.openxmlformats.org/officeDocument/2006/relationships/footer" Target="footer1.xml"/><Relationship Id="rId19" Type="http://schemas.openxmlformats.org/officeDocument/2006/relationships/hyperlink" Target="https://doi.org/10.1093/inthealth/ihad079" TargetMode="External"/><Relationship Id="rId31" Type="http://schemas.openxmlformats.org/officeDocument/2006/relationships/hyperlink" Target="https://www.ijbcp.com/index.php/ijbcp/article/view/1024" TargetMode="External"/><Relationship Id="rId44" Type="http://schemas.openxmlformats.org/officeDocument/2006/relationships/hyperlink" Target="https://pubmed.ncbi.nlm.nih.gov/2118815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ubmed.ncbi.nlm.nih.gov/28643716/" TargetMode="External"/><Relationship Id="rId22" Type="http://schemas.openxmlformats.org/officeDocument/2006/relationships/hyperlink" Target="https://doi.org/10.1001/jama.2013.280318" TargetMode="External"/><Relationship Id="rId27" Type="http://schemas.openxmlformats.org/officeDocument/2006/relationships/hyperlink" Target="https://pubmed.ncbi.nlm.nih.gov/35631374/" TargetMode="External"/><Relationship Id="rId30" Type="http://schemas.openxmlformats.org/officeDocument/2006/relationships/hyperlink" Target="https://www.ijhsr.org/IJHSR_Vol.5_Issue.3_March2015/31.pdf" TargetMode="External"/><Relationship Id="rId35" Type="http://schemas.openxmlformats.org/officeDocument/2006/relationships/hyperlink" Target="https://pubmed.ncbi.nlm.nih.gov/25221726/" TargetMode="External"/><Relationship Id="rId43" Type="http://schemas.openxmlformats.org/officeDocument/2006/relationships/hyperlink" Target="https://doi.org/10.3390/ijerph1918117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jlmc.edu.n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1Rs31e/vz65gzYQUPaii+3wSw==">CgMxLjAaJQoBMBIgCh4IB0IaCg9UaW1lcyBOZXcgUm9tYW4SB0d1bmdzdWgyCWguMzBqMHpsbDIIaC5namRneHMyDmgueHM1MXllb2N0MWExOAByITFwWWtlRnpaRkdzdld6d3BQa3BXb1d2QmE4QmgxZnlvTg==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reviewer</cp:lastModifiedBy>
  <cp:revision>17</cp:revision>
  <dcterms:created xsi:type="dcterms:W3CDTF">2024-04-14T17:12:00Z</dcterms:created>
  <dcterms:modified xsi:type="dcterms:W3CDTF">2024-04-21T14:21:00Z</dcterms:modified>
</cp:coreProperties>
</file>